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4760" w14:textId="40F376E1" w:rsidR="00216494" w:rsidRPr="00684B37" w:rsidRDefault="00BB6CC1" w:rsidP="00024481">
      <w:pPr>
        <w:pStyle w:val="FirstParagraph"/>
        <w:jc w:val="both"/>
        <w:rPr>
          <w:lang w:val="pl-PL"/>
        </w:rPr>
      </w:pPr>
      <w:r w:rsidRPr="00684B37">
        <w:rPr>
          <w:lang w:val="pl-PL"/>
        </w:rPr>
        <w:t>Na osnovu člana 56. a u vezi sa Članom 52. Zakona o zaštiti potrošača ("Sl. glasnik RS", br. 88/2021) i čl. 32</w:t>
      </w:r>
      <w:r w:rsidR="00AE55D2" w:rsidRPr="00684B37">
        <w:rPr>
          <w:lang w:val="pl-PL"/>
        </w:rPr>
        <w:t>. Osnivačkog akta Privrednog društva</w:t>
      </w:r>
      <w:r w:rsidR="001D0E22" w:rsidRPr="00684B37">
        <w:rPr>
          <w:lang w:val="pl-PL"/>
        </w:rPr>
        <w:t xml:space="preserve"> </w:t>
      </w:r>
      <w:r w:rsidR="00684B37" w:rsidRPr="00684B37">
        <w:rPr>
          <w:rFonts w:eastAsia="Times New Roman" w:cstheme="minorHAnsi"/>
          <w:color w:val="222222"/>
          <w:lang w:val="pl-PL" w:eastAsia="sr-Latn-RS"/>
        </w:rPr>
        <w:t>Svetlana Ristić PR trgovina na malo posredstvom pošte ili preko interneta Alare Beograd (Voždovac)</w:t>
      </w:r>
      <w:r w:rsidR="00AE55D2" w:rsidRPr="00684B37">
        <w:rPr>
          <w:lang w:val="pl-PL"/>
        </w:rPr>
        <w:t xml:space="preserve">, dana </w:t>
      </w:r>
      <w:r w:rsidR="00684B37" w:rsidRPr="00684B37">
        <w:rPr>
          <w:lang w:val="pl-PL"/>
        </w:rPr>
        <w:t>16</w:t>
      </w:r>
      <w:r w:rsidR="00AE55D2" w:rsidRPr="00684B37">
        <w:rPr>
          <w:lang w:val="pl-PL"/>
        </w:rPr>
        <w:t>.</w:t>
      </w:r>
      <w:r w:rsidR="00684B37" w:rsidRPr="00684B37">
        <w:rPr>
          <w:lang w:val="pl-PL"/>
        </w:rPr>
        <w:t>10</w:t>
      </w:r>
      <w:r w:rsidR="00AE55D2" w:rsidRPr="00684B37">
        <w:rPr>
          <w:lang w:val="pl-PL"/>
        </w:rPr>
        <w:t>.20</w:t>
      </w:r>
      <w:r w:rsidR="001F6054" w:rsidRPr="00684B37">
        <w:rPr>
          <w:lang w:val="pl-PL"/>
        </w:rPr>
        <w:t>25</w:t>
      </w:r>
      <w:r w:rsidR="00AE55D2" w:rsidRPr="00684B37">
        <w:rPr>
          <w:lang w:val="pl-PL"/>
        </w:rPr>
        <w:t>. godine donosi</w:t>
      </w:r>
    </w:p>
    <w:p w14:paraId="5BBDFE0C" w14:textId="77777777" w:rsidR="00216494" w:rsidRPr="00684B37" w:rsidRDefault="00216494">
      <w:pPr>
        <w:pStyle w:val="BodyText"/>
        <w:jc w:val="center"/>
        <w:rPr>
          <w:sz w:val="40"/>
          <w:szCs w:val="40"/>
          <w:lang w:val="pl-PL"/>
        </w:rPr>
      </w:pPr>
    </w:p>
    <w:p w14:paraId="22C7F9D6" w14:textId="77777777" w:rsidR="00216494" w:rsidRPr="00684B37" w:rsidRDefault="00AE55D2" w:rsidP="00AE55D2">
      <w:pPr>
        <w:pStyle w:val="BodyText"/>
        <w:jc w:val="center"/>
        <w:rPr>
          <w:sz w:val="40"/>
          <w:szCs w:val="40"/>
          <w:lang w:val="pl-PL"/>
        </w:rPr>
      </w:pPr>
      <w:r w:rsidRPr="00684B37">
        <w:rPr>
          <w:sz w:val="40"/>
          <w:szCs w:val="40"/>
          <w:lang w:val="pl-PL"/>
        </w:rPr>
        <w:t>PRAVILNIK</w:t>
      </w:r>
    </w:p>
    <w:p w14:paraId="6CC85AA9" w14:textId="77777777" w:rsidR="00216494" w:rsidRPr="00684B37" w:rsidRDefault="00AE55D2" w:rsidP="00AE55D2">
      <w:pPr>
        <w:pStyle w:val="BodyText"/>
        <w:jc w:val="center"/>
        <w:rPr>
          <w:b/>
          <w:lang w:val="pl-PL"/>
        </w:rPr>
      </w:pPr>
      <w:r w:rsidRPr="00684B37">
        <w:rPr>
          <w:b/>
          <w:lang w:val="pl-PL"/>
        </w:rPr>
        <w:t>O ZAŠTITI POTROŠAČA I POSTUPKU REŠAVANJA REKLAMACIJA</w:t>
      </w:r>
      <w:r w:rsidRPr="00684B37">
        <w:rPr>
          <w:b/>
          <w:lang w:val="pl-PL"/>
        </w:rPr>
        <w:br/>
      </w:r>
    </w:p>
    <w:p w14:paraId="5D4AF004" w14:textId="77777777" w:rsidR="00216494" w:rsidRPr="00684B37" w:rsidRDefault="00AE55D2" w:rsidP="00AE55D2">
      <w:pPr>
        <w:pStyle w:val="BodyText"/>
        <w:jc w:val="center"/>
        <w:rPr>
          <w:b/>
          <w:lang w:val="pl-PL"/>
        </w:rPr>
      </w:pPr>
      <w:r w:rsidRPr="00684B37">
        <w:rPr>
          <w:b/>
          <w:lang w:val="pl-PL"/>
        </w:rPr>
        <w:t>I - Uvodne odredbe</w:t>
      </w:r>
    </w:p>
    <w:p w14:paraId="1EE6B594" w14:textId="77777777" w:rsidR="00216494" w:rsidRPr="00684B37" w:rsidRDefault="00AE55D2" w:rsidP="00AE55D2">
      <w:pPr>
        <w:pStyle w:val="BodyText"/>
        <w:jc w:val="center"/>
        <w:rPr>
          <w:b/>
          <w:lang w:val="pl-PL"/>
        </w:rPr>
      </w:pPr>
      <w:r w:rsidRPr="00684B37">
        <w:rPr>
          <w:b/>
          <w:lang w:val="pl-PL"/>
        </w:rPr>
        <w:t>Član 1.</w:t>
      </w:r>
    </w:p>
    <w:p w14:paraId="13D0A65E" w14:textId="25DA1490" w:rsidR="00216494" w:rsidRPr="00684B37" w:rsidRDefault="00AE55D2" w:rsidP="00024481">
      <w:pPr>
        <w:pStyle w:val="BodyText"/>
        <w:jc w:val="both"/>
        <w:rPr>
          <w:lang w:val="pl-PL"/>
        </w:rPr>
      </w:pPr>
      <w:r w:rsidRPr="00684B37">
        <w:rPr>
          <w:lang w:val="pl-PL"/>
        </w:rPr>
        <w:t xml:space="preserve">Pravilnikom o zaštiti potrošača i postupku rešavanja reklamacija (u daljem tekstu: Pravilnik) definišu se osnovna prava i obaveze po osnovu kupovine robe od strane potrošača (u daljem tekstu: Potrošači) u maloprodajnim objektima i preko elektronske prodavnice ili platforme privrednog društva </w:t>
      </w:r>
      <w:r w:rsidR="00684B37" w:rsidRPr="00684B37">
        <w:rPr>
          <w:rFonts w:eastAsia="Times New Roman" w:cstheme="minorHAnsi"/>
          <w:color w:val="222222"/>
          <w:lang w:val="pl-PL" w:eastAsia="sr-Latn-RS"/>
        </w:rPr>
        <w:t>Svetlana Ristić PR trgovina na malo posredstvom pošte ili preko interneta Alare Beograd (Voždovac)</w:t>
      </w:r>
      <w:r w:rsidR="00684B37" w:rsidRPr="00684B37">
        <w:rPr>
          <w:lang w:val="pl-PL"/>
        </w:rPr>
        <w:t xml:space="preserve"> </w:t>
      </w:r>
      <w:r w:rsidRPr="00684B37">
        <w:rPr>
          <w:lang w:val="pl-PL"/>
        </w:rPr>
        <w:t>(u daljem tekstu: Prodavac) i uređuju uslovi, rokovi i način izjavljivanja, kao i postupak rešavanja reklamacija.</w:t>
      </w:r>
    </w:p>
    <w:p w14:paraId="468B0F15" w14:textId="77777777" w:rsidR="00216494" w:rsidRPr="00684B37" w:rsidRDefault="00AE55D2" w:rsidP="00AE55D2">
      <w:pPr>
        <w:pStyle w:val="BodyText"/>
        <w:jc w:val="center"/>
        <w:rPr>
          <w:b/>
          <w:lang w:val="pl-PL"/>
        </w:rPr>
      </w:pPr>
      <w:r w:rsidRPr="00684B37">
        <w:rPr>
          <w:b/>
          <w:lang w:val="pl-PL"/>
        </w:rPr>
        <w:t>Član 2.</w:t>
      </w:r>
    </w:p>
    <w:p w14:paraId="5FCE758A" w14:textId="77777777" w:rsidR="00216494" w:rsidRPr="00684B37" w:rsidRDefault="00AE55D2" w:rsidP="00024481">
      <w:pPr>
        <w:pStyle w:val="BodyText"/>
        <w:jc w:val="both"/>
        <w:rPr>
          <w:lang w:val="pl-PL"/>
        </w:rPr>
      </w:pPr>
      <w:r w:rsidRPr="00684B37">
        <w:rPr>
          <w:lang w:val="pl-PL"/>
        </w:rPr>
        <w:t>Potrošač je svako fizičko lice koje kupuje robu u maloprodajnim objektima ili preko elektronske prodavnice ili platforme  Prodavca, u svrhu koja nije namenjena njegovoj poslovnoj ili drugoj komercijalnoj delatnosti.</w:t>
      </w:r>
    </w:p>
    <w:p w14:paraId="0E8011F7" w14:textId="77777777" w:rsidR="00216494" w:rsidRPr="00684B37" w:rsidRDefault="00AE55D2" w:rsidP="00AE55D2">
      <w:pPr>
        <w:pStyle w:val="BodyText"/>
        <w:jc w:val="center"/>
        <w:rPr>
          <w:b/>
          <w:lang w:val="pl-PL"/>
        </w:rPr>
      </w:pPr>
      <w:r w:rsidRPr="00684B37">
        <w:rPr>
          <w:b/>
          <w:lang w:val="pl-PL"/>
        </w:rPr>
        <w:t>Član 3.</w:t>
      </w:r>
    </w:p>
    <w:p w14:paraId="623DFA9C" w14:textId="77777777" w:rsidR="00216494" w:rsidRPr="00684B37" w:rsidRDefault="00AE55D2" w:rsidP="00024481">
      <w:pPr>
        <w:pStyle w:val="BodyText"/>
        <w:jc w:val="both"/>
        <w:rPr>
          <w:lang w:val="pl-PL"/>
        </w:rPr>
      </w:pPr>
      <w:r w:rsidRPr="00684B37">
        <w:rPr>
          <w:lang w:val="pl-PL"/>
        </w:rPr>
        <w:t>Pod robom u smislu Pravilnika, podrazumeva se sva roba koju Prodavac stavlja u promet na malo u okviru svoje redovne delatnosti.</w:t>
      </w:r>
    </w:p>
    <w:p w14:paraId="7EC41041" w14:textId="77777777" w:rsidR="00216494" w:rsidRPr="00684B37" w:rsidRDefault="00AE55D2" w:rsidP="00024481">
      <w:pPr>
        <w:pStyle w:val="BodyText"/>
        <w:jc w:val="both"/>
        <w:rPr>
          <w:lang w:val="pl-PL"/>
        </w:rPr>
      </w:pPr>
      <w:r w:rsidRPr="00684B37">
        <w:rPr>
          <w:lang w:val="pl-PL"/>
        </w:rPr>
        <w:t xml:space="preserve">Odredbe ovog Pravilnika se neće primenjivati prilikom kupovine robe sa oznakom </w:t>
      </w:r>
      <w:r w:rsidR="00024481" w:rsidRPr="00684B37">
        <w:rPr>
          <w:lang w:val="pl-PL"/>
        </w:rPr>
        <w:t>"</w:t>
      </w:r>
      <w:r w:rsidRPr="00684B37">
        <w:rPr>
          <w:lang w:val="pl-PL"/>
        </w:rPr>
        <w:t>roba sa nedostatkom".</w:t>
      </w:r>
    </w:p>
    <w:p w14:paraId="42B088CC" w14:textId="77777777" w:rsidR="00216494" w:rsidRPr="00684B37" w:rsidRDefault="00AE55D2" w:rsidP="00AE55D2">
      <w:pPr>
        <w:pStyle w:val="BodyText"/>
        <w:jc w:val="center"/>
        <w:rPr>
          <w:b/>
          <w:lang w:val="pl-PL"/>
        </w:rPr>
      </w:pPr>
      <w:r w:rsidRPr="00684B37">
        <w:rPr>
          <w:b/>
          <w:lang w:val="pl-PL"/>
        </w:rPr>
        <w:t>II</w:t>
      </w:r>
      <w:r w:rsidR="00024481" w:rsidRPr="00684B37">
        <w:rPr>
          <w:b/>
          <w:lang w:val="pl-PL"/>
        </w:rPr>
        <w:t xml:space="preserve"> - </w:t>
      </w:r>
      <w:r w:rsidRPr="00684B37">
        <w:rPr>
          <w:b/>
          <w:lang w:val="pl-PL"/>
        </w:rPr>
        <w:t>Osnovna prava i obaveze</w:t>
      </w:r>
    </w:p>
    <w:p w14:paraId="097CC544" w14:textId="77777777" w:rsidR="00216494" w:rsidRPr="00684B37" w:rsidRDefault="00AE55D2" w:rsidP="00AE55D2">
      <w:pPr>
        <w:pStyle w:val="BodyText"/>
        <w:jc w:val="center"/>
        <w:rPr>
          <w:b/>
          <w:lang w:val="pl-PL"/>
        </w:rPr>
      </w:pPr>
      <w:r w:rsidRPr="00684B37">
        <w:rPr>
          <w:b/>
          <w:lang w:val="pl-PL"/>
        </w:rPr>
        <w:t>Član 4.</w:t>
      </w:r>
    </w:p>
    <w:p w14:paraId="12A87C4D" w14:textId="77777777" w:rsidR="00216494" w:rsidRPr="00684B37" w:rsidRDefault="00AE55D2" w:rsidP="00024481">
      <w:pPr>
        <w:pStyle w:val="BodyText"/>
        <w:jc w:val="both"/>
        <w:rPr>
          <w:lang w:val="pl-PL"/>
        </w:rPr>
      </w:pPr>
      <w:r w:rsidRPr="00684B37">
        <w:rPr>
          <w:lang w:val="pl-PL"/>
        </w:rPr>
        <w:t>Potrošač ima pravo na pravnu sigurnost i informisanost, pravo na izbor pri kupovini, pravo na reklamaciju i pravo na naknadu štete, u skladu sa zakonom, drugim propisom i ovim Pravilnikom.</w:t>
      </w:r>
    </w:p>
    <w:p w14:paraId="64B54B18" w14:textId="77777777" w:rsidR="00216494" w:rsidRPr="00684B37" w:rsidRDefault="00AE55D2" w:rsidP="00024481">
      <w:pPr>
        <w:pStyle w:val="BodyText"/>
        <w:jc w:val="both"/>
        <w:rPr>
          <w:lang w:val="pl-PL"/>
        </w:rPr>
      </w:pPr>
      <w:r w:rsidRPr="00684B37">
        <w:rPr>
          <w:lang w:val="pl-PL"/>
        </w:rPr>
        <w:t xml:space="preserve">Prodavac je dužan da Potrošaču pruži tačne i potpune informacije o vrsti robe koju prodaje, osnovnim osobinama robe - prema deklaraciji, o stvarnim svojstvima, osobinama tj. obeležjima </w:t>
      </w:r>
      <w:r w:rsidRPr="00684B37">
        <w:rPr>
          <w:lang w:val="pl-PL"/>
        </w:rPr>
        <w:lastRenderedPageBreak/>
        <w:t>robe, prodajnoj ceni, načinu plaćanja i drugim informacijama u skladu sa važećim Zakonom o zaštiti potrošača i drugim propisima.</w:t>
      </w:r>
    </w:p>
    <w:p w14:paraId="1A0ECF9B" w14:textId="77777777" w:rsidR="00216494" w:rsidRPr="00684B37" w:rsidRDefault="00AE55D2" w:rsidP="00024481">
      <w:pPr>
        <w:pStyle w:val="BodyText"/>
        <w:jc w:val="both"/>
        <w:rPr>
          <w:lang w:val="pl-PL"/>
        </w:rPr>
      </w:pPr>
      <w:r w:rsidRPr="00684B37">
        <w:rPr>
          <w:lang w:val="pl-PL"/>
        </w:rPr>
        <w:t>Prodavac ne sme obmanjivati Potrošače pružanjem netačnih, nepotpunih, nejasnih ili dvosmislenih informacija.</w:t>
      </w:r>
    </w:p>
    <w:p w14:paraId="453F38C3" w14:textId="77777777" w:rsidR="00216494" w:rsidRPr="00684B37" w:rsidRDefault="00AE55D2" w:rsidP="00024481">
      <w:pPr>
        <w:pStyle w:val="BodyText"/>
        <w:jc w:val="both"/>
        <w:rPr>
          <w:lang w:val="pl-PL"/>
        </w:rPr>
      </w:pPr>
      <w:r w:rsidRPr="00684B37">
        <w:rPr>
          <w:lang w:val="pl-PL"/>
        </w:rPr>
        <w:t>Prodavac je dužan da Potrošača obavesti o načinu i mestu prijema reklamacija, isticanjem obaveštenja na prodajnom mestu i elektronskoj prodavnici ili platformi, kao i da obezbedi dostupnost lica ovlašćenog za prijem reklamacija u toku radnog vremena.</w:t>
      </w:r>
    </w:p>
    <w:p w14:paraId="2571674F" w14:textId="77777777" w:rsidR="00216494" w:rsidRPr="00684B37" w:rsidRDefault="00AE55D2" w:rsidP="00AE55D2">
      <w:pPr>
        <w:pStyle w:val="BodyText"/>
        <w:jc w:val="center"/>
        <w:rPr>
          <w:b/>
          <w:lang w:val="pl-PL"/>
        </w:rPr>
      </w:pPr>
      <w:r w:rsidRPr="00684B37">
        <w:rPr>
          <w:b/>
          <w:lang w:val="pl-PL"/>
        </w:rPr>
        <w:t>Član 5.</w:t>
      </w:r>
    </w:p>
    <w:p w14:paraId="0A950CB5" w14:textId="77777777" w:rsidR="00216494" w:rsidRPr="00684B37" w:rsidRDefault="00AE55D2" w:rsidP="00024481">
      <w:pPr>
        <w:pStyle w:val="BodyText"/>
        <w:jc w:val="both"/>
        <w:rPr>
          <w:lang w:val="pl-PL"/>
        </w:rPr>
      </w:pPr>
      <w:r w:rsidRPr="00684B37">
        <w:rPr>
          <w:lang w:val="pl-PL"/>
        </w:rPr>
        <w:t>Prodavac je dužan da za prodatu robu Potrošaču izda račun, koji sadrži naročito naziv, adresu i druge podatke koji su značajni za utvrđivanje identiteta Prodavca, podatke o prodatoj robi, konačnu prodajnu cenu, datum izdavanja računa, odnosno sve podatke u skladu sa važećim propisima.</w:t>
      </w:r>
    </w:p>
    <w:p w14:paraId="1315286A" w14:textId="77777777" w:rsidR="00216494" w:rsidRPr="00684B37" w:rsidRDefault="00AE55D2" w:rsidP="00AE55D2">
      <w:pPr>
        <w:pStyle w:val="BodyText"/>
        <w:jc w:val="center"/>
        <w:rPr>
          <w:b/>
          <w:lang w:val="pl-PL"/>
        </w:rPr>
      </w:pPr>
      <w:r w:rsidRPr="00684B37">
        <w:rPr>
          <w:b/>
          <w:lang w:val="pl-PL"/>
        </w:rPr>
        <w:t>Član 6.</w:t>
      </w:r>
    </w:p>
    <w:p w14:paraId="2DBC27E0" w14:textId="77777777" w:rsidR="00216494" w:rsidRPr="00684B37" w:rsidRDefault="00AE55D2" w:rsidP="00024481">
      <w:pPr>
        <w:pStyle w:val="BodyText"/>
        <w:jc w:val="both"/>
        <w:rPr>
          <w:lang w:val="pl-PL"/>
        </w:rPr>
      </w:pPr>
      <w:r w:rsidRPr="00684B37">
        <w:rPr>
          <w:lang w:val="pl-PL"/>
        </w:rPr>
        <w:t>Potrošač je dužan da se pridržava svih uputstava naznačenih na deklaraciji u pogledu upotrebe robe i njenog održavanja.</w:t>
      </w:r>
    </w:p>
    <w:p w14:paraId="26528D26" w14:textId="77777777" w:rsidR="00216494" w:rsidRPr="00684B37" w:rsidRDefault="00AE55D2" w:rsidP="00AE55D2">
      <w:pPr>
        <w:pStyle w:val="BodyText"/>
        <w:jc w:val="center"/>
        <w:rPr>
          <w:b/>
          <w:lang w:val="pl-PL"/>
        </w:rPr>
      </w:pPr>
      <w:r w:rsidRPr="00684B37">
        <w:rPr>
          <w:b/>
          <w:lang w:val="pl-PL"/>
        </w:rPr>
        <w:t>Član 7.</w:t>
      </w:r>
    </w:p>
    <w:p w14:paraId="47FDBD4D" w14:textId="77777777" w:rsidR="00AE55D2" w:rsidRPr="00684B37" w:rsidRDefault="00AE55D2">
      <w:pPr>
        <w:pStyle w:val="BodyText"/>
        <w:rPr>
          <w:lang w:val="pl-PL"/>
        </w:rPr>
      </w:pPr>
      <w:r w:rsidRPr="00684B37">
        <w:rPr>
          <w:lang w:val="pl-PL"/>
        </w:rPr>
        <w:t xml:space="preserve">Prodavac je dužan da isporuči Potrošaču robu saobraznu ugovoru. </w:t>
      </w:r>
    </w:p>
    <w:p w14:paraId="6C540C49" w14:textId="77777777" w:rsidR="00216494" w:rsidRPr="00684B37" w:rsidRDefault="00AE55D2">
      <w:pPr>
        <w:pStyle w:val="BodyText"/>
        <w:rPr>
          <w:lang w:val="pl-PL"/>
        </w:rPr>
      </w:pPr>
      <w:r w:rsidRPr="00684B37">
        <w:rPr>
          <w:lang w:val="pl-PL"/>
        </w:rPr>
        <w:t>Roba je saobrazna ugovoru ako:</w:t>
      </w:r>
    </w:p>
    <w:p w14:paraId="6F683A23" w14:textId="77777777" w:rsidR="00216494" w:rsidRPr="00684B37" w:rsidRDefault="00AE55D2" w:rsidP="00024481">
      <w:pPr>
        <w:numPr>
          <w:ilvl w:val="0"/>
          <w:numId w:val="1"/>
        </w:numPr>
        <w:jc w:val="both"/>
        <w:rPr>
          <w:lang w:val="pl-PL"/>
        </w:rPr>
      </w:pPr>
      <w:r w:rsidRPr="00684B37">
        <w:rPr>
          <w:lang w:val="pl-PL"/>
        </w:rPr>
        <w:t>odgovara opisu koji je dao Prodavac ili ima svojstva robe koju je Prodavac pokazao Potrošaču kao uzorak ili model,</w:t>
      </w:r>
    </w:p>
    <w:p w14:paraId="0C8B4708" w14:textId="77777777" w:rsidR="00216494" w:rsidRPr="00684B37" w:rsidRDefault="00AE55D2" w:rsidP="00024481">
      <w:pPr>
        <w:numPr>
          <w:ilvl w:val="0"/>
          <w:numId w:val="1"/>
        </w:numPr>
        <w:jc w:val="both"/>
        <w:rPr>
          <w:lang w:val="pl-PL"/>
        </w:rPr>
      </w:pPr>
      <w:r w:rsidRPr="00684B37">
        <w:rPr>
          <w:lang w:val="pl-PL"/>
        </w:rPr>
        <w:t>ima svojstva potrebna za naročitu upotrebu za koju je Potrošač nabavlja a koja je bila poznata Prodavcu ili mu je morala biti poznata u trenutku kupovine,</w:t>
      </w:r>
    </w:p>
    <w:p w14:paraId="5630AA30" w14:textId="77777777" w:rsidR="00216494" w:rsidRPr="00684B37" w:rsidRDefault="00AE55D2" w:rsidP="00024481">
      <w:pPr>
        <w:numPr>
          <w:ilvl w:val="0"/>
          <w:numId w:val="1"/>
        </w:numPr>
        <w:jc w:val="both"/>
        <w:rPr>
          <w:lang w:val="pl-PL"/>
        </w:rPr>
      </w:pPr>
      <w:r w:rsidRPr="00684B37">
        <w:rPr>
          <w:lang w:val="pl-PL"/>
        </w:rPr>
        <w:t>ima svojstva potrebna za redovnu upotrebu robe iste vrste,</w:t>
      </w:r>
    </w:p>
    <w:p w14:paraId="23FDDAB1" w14:textId="77777777" w:rsidR="00216494" w:rsidRPr="00684B37" w:rsidRDefault="00AE55D2" w:rsidP="00024481">
      <w:pPr>
        <w:numPr>
          <w:ilvl w:val="0"/>
          <w:numId w:val="1"/>
        </w:numPr>
        <w:jc w:val="both"/>
        <w:rPr>
          <w:lang w:val="pl-PL"/>
        </w:rPr>
      </w:pPr>
      <w:r w:rsidRPr="00684B37">
        <w:rPr>
          <w:lang w:val="pl-PL"/>
        </w:rPr>
        <w:t>po kvalitetu i funkcionisanju odgovara onome što je uobičajeno kod robe iste vrste i što Potrošač može osnovano da očekuje s obzirom na prirodu robe i javna obećanja o posebnim svojstvima robe data od strane Prodavca, proizvođača ili njihovih predstavnika, naročito ako je obećanje učinjeno putem oglasa ili na ambalaži robe.</w:t>
      </w:r>
    </w:p>
    <w:p w14:paraId="5CBB7750" w14:textId="77777777" w:rsidR="00216494" w:rsidRPr="00684B37" w:rsidRDefault="00AE55D2" w:rsidP="00024481">
      <w:pPr>
        <w:pStyle w:val="FirstParagraph"/>
        <w:jc w:val="both"/>
        <w:rPr>
          <w:lang w:val="pl-PL"/>
        </w:rPr>
      </w:pPr>
      <w:r w:rsidRPr="00684B37">
        <w:rPr>
          <w:lang w:val="pl-PL"/>
        </w:rPr>
        <w:t>Pod redovnom upotrebom robe podrazumeva se namenska upotreba, njeno održavanje i postupanje u svemu prema deklaraciji proizvođača.</w:t>
      </w:r>
    </w:p>
    <w:p w14:paraId="1EDD2F0D" w14:textId="77777777" w:rsidR="00216494" w:rsidRPr="00684B37" w:rsidRDefault="00AE55D2" w:rsidP="00AE55D2">
      <w:pPr>
        <w:pStyle w:val="BodyText"/>
        <w:jc w:val="center"/>
        <w:rPr>
          <w:b/>
          <w:lang w:val="pl-PL"/>
        </w:rPr>
      </w:pPr>
      <w:r w:rsidRPr="00684B37">
        <w:rPr>
          <w:b/>
          <w:lang w:val="pl-PL"/>
        </w:rPr>
        <w:t>Član 8.</w:t>
      </w:r>
    </w:p>
    <w:p w14:paraId="2662CA49" w14:textId="77777777" w:rsidR="00216494" w:rsidRPr="00684B37" w:rsidRDefault="00AE55D2">
      <w:pPr>
        <w:pStyle w:val="BodyText"/>
        <w:rPr>
          <w:lang w:val="pl-PL"/>
        </w:rPr>
      </w:pPr>
      <w:r w:rsidRPr="00684B37">
        <w:rPr>
          <w:lang w:val="pl-PL"/>
        </w:rPr>
        <w:t>Prodavac odgovara za nesaobraznosti isporučene robe ugovoru ako:</w:t>
      </w:r>
    </w:p>
    <w:p w14:paraId="36F70DB7" w14:textId="77777777" w:rsidR="00216494" w:rsidRPr="00684B37" w:rsidRDefault="00AE55D2" w:rsidP="001D0E22">
      <w:pPr>
        <w:numPr>
          <w:ilvl w:val="0"/>
          <w:numId w:val="2"/>
        </w:numPr>
        <w:rPr>
          <w:lang w:val="pl-PL"/>
        </w:rPr>
      </w:pPr>
      <w:r w:rsidRPr="00684B37">
        <w:rPr>
          <w:lang w:val="pl-PL"/>
        </w:rPr>
        <w:t>je postojala u času prelaska rizika na Potrošača, bez obzira na to da li je za tu nesaobraznost prodavac znao;</w:t>
      </w:r>
    </w:p>
    <w:p w14:paraId="3ED5EBFD" w14:textId="77777777" w:rsidR="00216494" w:rsidRPr="00684B37" w:rsidRDefault="00AE55D2" w:rsidP="001D0E22">
      <w:pPr>
        <w:numPr>
          <w:ilvl w:val="0"/>
          <w:numId w:val="2"/>
        </w:numPr>
        <w:rPr>
          <w:lang w:val="pl-PL"/>
        </w:rPr>
      </w:pPr>
      <w:r w:rsidRPr="00684B37">
        <w:rPr>
          <w:lang w:val="pl-PL"/>
        </w:rPr>
        <w:lastRenderedPageBreak/>
        <w:t>se pojavila posle prelaska rizika na Potrošača, ako potiče od uzroka koji je postojao pre prelaska rizika na Potrošača;</w:t>
      </w:r>
    </w:p>
    <w:p w14:paraId="2FCB1FD4" w14:textId="77777777" w:rsidR="00216494" w:rsidRPr="00684B37" w:rsidRDefault="00AE55D2" w:rsidP="001D0E22">
      <w:pPr>
        <w:numPr>
          <w:ilvl w:val="0"/>
          <w:numId w:val="2"/>
        </w:numPr>
        <w:rPr>
          <w:lang w:val="pl-PL"/>
        </w:rPr>
      </w:pPr>
      <w:r w:rsidRPr="00684B37">
        <w:rPr>
          <w:lang w:val="pl-PL"/>
        </w:rPr>
        <w:t>je Potrošač mogao lako uočiti, ukoliko je Prodavac izjavio da je roba saobrazna ugovoru.</w:t>
      </w:r>
    </w:p>
    <w:p w14:paraId="1E90D678" w14:textId="77777777" w:rsidR="00AE55D2" w:rsidRPr="00684B37" w:rsidRDefault="00AE55D2" w:rsidP="001D0E22">
      <w:pPr>
        <w:pStyle w:val="FirstParagraph"/>
        <w:rPr>
          <w:lang w:val="pl-PL"/>
        </w:rPr>
      </w:pPr>
      <w:r w:rsidRPr="00684B37">
        <w:rPr>
          <w:lang w:val="pl-PL"/>
        </w:rPr>
        <w:t xml:space="preserve">Prodavac ne odgovara za nesaobraznost ako je u trenutku zaključenja ugovora potrošaču bilo poznato ili mu nije moglo ostati nepoznato da roba nije saobrazna ugovoru. </w:t>
      </w:r>
    </w:p>
    <w:p w14:paraId="358073E4" w14:textId="77777777" w:rsidR="00AE55D2" w:rsidRPr="00684B37" w:rsidRDefault="00AE55D2" w:rsidP="001D0E22">
      <w:pPr>
        <w:pStyle w:val="FirstParagraph"/>
        <w:rPr>
          <w:lang w:val="pl-PL"/>
        </w:rPr>
      </w:pPr>
      <w:r w:rsidRPr="00684B37">
        <w:rPr>
          <w:lang w:val="pl-PL"/>
        </w:rPr>
        <w:t xml:space="preserve">Prodavac nije vezan javnim obećanjem u pogledu svojstava robe ako: </w:t>
      </w:r>
    </w:p>
    <w:p w14:paraId="1BEAB172" w14:textId="77777777" w:rsidR="00AE55D2" w:rsidRPr="00684B37" w:rsidRDefault="00AE55D2" w:rsidP="001D0E22">
      <w:pPr>
        <w:pStyle w:val="FirstParagraph"/>
        <w:rPr>
          <w:lang w:val="pl-PL"/>
        </w:rPr>
      </w:pPr>
      <w:r w:rsidRPr="00684B37">
        <w:rPr>
          <w:lang w:val="pl-PL"/>
        </w:rPr>
        <w:t xml:space="preserve">1) nije znao ili nije mogao znati za dato obećanje; </w:t>
      </w:r>
    </w:p>
    <w:p w14:paraId="15A61E0F" w14:textId="77777777" w:rsidR="00AE55D2" w:rsidRPr="00684B37" w:rsidRDefault="00AE55D2" w:rsidP="001D0E22">
      <w:pPr>
        <w:pStyle w:val="FirstParagraph"/>
        <w:rPr>
          <w:lang w:val="pl-PL"/>
        </w:rPr>
      </w:pPr>
      <w:r w:rsidRPr="00684B37">
        <w:rPr>
          <w:lang w:val="pl-PL"/>
        </w:rPr>
        <w:t xml:space="preserve">2) je pre zaključenja ugovora objavijena ispravka obećanja; </w:t>
      </w:r>
    </w:p>
    <w:p w14:paraId="20DBEF68" w14:textId="77777777" w:rsidR="00AE55D2" w:rsidRPr="00684B37" w:rsidRDefault="00AE55D2" w:rsidP="001D0E22">
      <w:pPr>
        <w:pStyle w:val="FirstParagraph"/>
        <w:rPr>
          <w:lang w:val="pl-PL"/>
        </w:rPr>
      </w:pPr>
      <w:r w:rsidRPr="00684B37">
        <w:rPr>
          <w:lang w:val="pl-PL"/>
        </w:rPr>
        <w:t xml:space="preserve">3) obećanje nije moglo uticati na odluku potrošača da zaključi ugovor. </w:t>
      </w:r>
      <w:r w:rsidRPr="00684B37">
        <w:rPr>
          <w:lang w:val="pl-PL"/>
        </w:rPr>
        <w:br/>
      </w:r>
    </w:p>
    <w:p w14:paraId="307C26F9" w14:textId="77777777" w:rsidR="00216494" w:rsidRPr="00684B37" w:rsidRDefault="00AE55D2" w:rsidP="00AE55D2">
      <w:pPr>
        <w:pStyle w:val="FirstParagraph"/>
        <w:jc w:val="center"/>
        <w:rPr>
          <w:b/>
          <w:lang w:val="pl-PL"/>
        </w:rPr>
      </w:pPr>
      <w:r w:rsidRPr="00684B37">
        <w:rPr>
          <w:b/>
          <w:lang w:val="pl-PL"/>
        </w:rPr>
        <w:t>III - Uslovi, rokovi i način izjavijivanja reklamacija</w:t>
      </w:r>
    </w:p>
    <w:p w14:paraId="25EFEF28" w14:textId="77777777" w:rsidR="00216494" w:rsidRPr="00684B37" w:rsidRDefault="00AE55D2" w:rsidP="00AE55D2">
      <w:pPr>
        <w:pStyle w:val="FirstParagraph"/>
        <w:jc w:val="center"/>
        <w:rPr>
          <w:b/>
          <w:lang w:val="pl-PL"/>
        </w:rPr>
      </w:pPr>
      <w:r w:rsidRPr="00684B37">
        <w:rPr>
          <w:b/>
          <w:lang w:val="pl-PL"/>
        </w:rPr>
        <w:t>Član 9.</w:t>
      </w:r>
    </w:p>
    <w:p w14:paraId="00B69D10" w14:textId="77777777" w:rsidR="00216494" w:rsidRPr="00684B37" w:rsidRDefault="00AE55D2" w:rsidP="00024481">
      <w:pPr>
        <w:pStyle w:val="FirstParagraph"/>
        <w:jc w:val="both"/>
        <w:rPr>
          <w:lang w:val="pl-PL"/>
        </w:rPr>
      </w:pPr>
      <w:r w:rsidRPr="00684B37">
        <w:rPr>
          <w:lang w:val="pl-PL"/>
        </w:rPr>
        <w:t xml:space="preserve">Potrošač ima pravo da izjavi reklamaciju Prodavcu radi ostvarivanja svojih prava po osnovu saobraznosti robe, pogrešno obračunate cene i drugih nedostataka, a na način i po postupku predviđenim Pravilnikom. </w:t>
      </w:r>
    </w:p>
    <w:p w14:paraId="78B425E2" w14:textId="77777777" w:rsidR="00216494" w:rsidRPr="00684B37" w:rsidRDefault="00AE55D2" w:rsidP="00AE55D2">
      <w:pPr>
        <w:pStyle w:val="FirstParagraph"/>
        <w:jc w:val="center"/>
        <w:rPr>
          <w:b/>
          <w:lang w:val="pl-PL"/>
        </w:rPr>
      </w:pPr>
      <w:r w:rsidRPr="00684B37">
        <w:rPr>
          <w:b/>
          <w:lang w:val="pl-PL"/>
        </w:rPr>
        <w:t>Član 10.</w:t>
      </w:r>
    </w:p>
    <w:p w14:paraId="321E3C59" w14:textId="77777777" w:rsidR="00FE425C" w:rsidRPr="00684B37" w:rsidRDefault="00AE55D2" w:rsidP="00024481">
      <w:pPr>
        <w:pStyle w:val="FirstParagraph"/>
        <w:jc w:val="both"/>
        <w:rPr>
          <w:lang w:val="pl-PL"/>
        </w:rPr>
      </w:pPr>
      <w:r w:rsidRPr="00684B37">
        <w:rPr>
          <w:lang w:val="pl-PL"/>
        </w:rPr>
        <w:t>Potrošač ima pravo na reklamaciju iz razloga navedenih u članu 9. Pravilnika, čim je otkrio nesaobraznost robe a najkasnije u roku od 2 godine od dana prelaska rizika na Potrošača, odnosno preuzimanja robe od strane Potrošača.</w:t>
      </w:r>
    </w:p>
    <w:p w14:paraId="4CFE0144" w14:textId="77777777" w:rsidR="00216494" w:rsidRPr="00684B37" w:rsidRDefault="00AE55D2" w:rsidP="00024481">
      <w:pPr>
        <w:pStyle w:val="FirstParagraph"/>
        <w:jc w:val="both"/>
        <w:rPr>
          <w:lang w:val="pl-PL"/>
        </w:rPr>
      </w:pPr>
      <w:r w:rsidRPr="00684B37">
        <w:rPr>
          <w:lang w:val="pl-PL"/>
        </w:rPr>
        <w:t xml:space="preserve"> Ako je nesaobraznost nastala u prvih 6 meseci od trenutka prelaska rizika na Potrošača pretposta</w:t>
      </w:r>
      <w:r w:rsidR="00FE425C" w:rsidRPr="00684B37">
        <w:rPr>
          <w:lang w:val="pl-PL"/>
        </w:rPr>
        <w:t>vlja</w:t>
      </w:r>
      <w:r w:rsidRPr="00684B37">
        <w:rPr>
          <w:lang w:val="pl-PL"/>
        </w:rPr>
        <w:t xml:space="preserve"> se da je postojala u trenutku prelaska rizika, osim ako je to u suprotnosti sa prirodom robe i prirodom odredene nesaobraznosti.</w:t>
      </w:r>
    </w:p>
    <w:p w14:paraId="47836CDD" w14:textId="77777777" w:rsidR="00216494" w:rsidRPr="00684B37" w:rsidRDefault="00AE55D2" w:rsidP="00024481">
      <w:pPr>
        <w:pStyle w:val="BodyText"/>
        <w:jc w:val="both"/>
        <w:rPr>
          <w:lang w:val="pl-PL"/>
        </w:rPr>
      </w:pPr>
      <w:r w:rsidRPr="00684B37">
        <w:rPr>
          <w:lang w:val="pl-PL"/>
        </w:rPr>
        <w:t>Ukolko je nesaobraznost nastala nakon isteka roka od 6 meseci od trenutka prelaska rizika na Potrošača, teret dokazivanja prelazi na Potrošača, pa on mora dokazati da je roba bila nesaobrazna u momentu prelaska rizika, podnošenjem odgovarajućeg dokaza.</w:t>
      </w:r>
    </w:p>
    <w:p w14:paraId="17F427FD" w14:textId="77777777" w:rsidR="00FE425C" w:rsidRPr="00684B37" w:rsidRDefault="00FE425C" w:rsidP="00FE425C">
      <w:pPr>
        <w:pStyle w:val="BodyText"/>
        <w:jc w:val="center"/>
        <w:rPr>
          <w:b/>
          <w:lang w:val="pl-PL"/>
        </w:rPr>
      </w:pPr>
    </w:p>
    <w:p w14:paraId="0CAED640" w14:textId="77777777" w:rsidR="00216494" w:rsidRPr="00684B37" w:rsidRDefault="00024481" w:rsidP="00FE425C">
      <w:pPr>
        <w:pStyle w:val="BodyText"/>
        <w:jc w:val="center"/>
        <w:rPr>
          <w:b/>
          <w:lang w:val="pl-PL"/>
        </w:rPr>
      </w:pPr>
      <w:r w:rsidRPr="00684B37">
        <w:rPr>
          <w:b/>
          <w:lang w:val="pl-PL"/>
        </w:rPr>
        <w:br w:type="page"/>
      </w:r>
      <w:r w:rsidRPr="00684B37">
        <w:rPr>
          <w:b/>
          <w:lang w:val="pl-PL"/>
        </w:rPr>
        <w:lastRenderedPageBreak/>
        <w:t>I</w:t>
      </w:r>
      <w:r w:rsidR="00AE55D2" w:rsidRPr="00684B37">
        <w:rPr>
          <w:b/>
          <w:lang w:val="pl-PL"/>
        </w:rPr>
        <w:t>V</w:t>
      </w:r>
      <w:r w:rsidRPr="00684B37">
        <w:rPr>
          <w:b/>
          <w:lang w:val="pl-PL"/>
        </w:rPr>
        <w:t xml:space="preserve"> - </w:t>
      </w:r>
      <w:r w:rsidR="00AE55D2" w:rsidRPr="00684B37">
        <w:rPr>
          <w:b/>
          <w:lang w:val="pl-PL"/>
        </w:rPr>
        <w:t>Postupak izjavijivanja i rešavanja reklamacija</w:t>
      </w:r>
    </w:p>
    <w:p w14:paraId="2A5E17B7" w14:textId="77777777" w:rsidR="00216494" w:rsidRPr="00684B37" w:rsidRDefault="00AE55D2" w:rsidP="00FE425C">
      <w:pPr>
        <w:pStyle w:val="BodyText"/>
        <w:jc w:val="center"/>
        <w:rPr>
          <w:b/>
          <w:lang w:val="pl-PL"/>
        </w:rPr>
      </w:pPr>
      <w:r w:rsidRPr="00684B37">
        <w:rPr>
          <w:b/>
          <w:lang w:val="pl-PL"/>
        </w:rPr>
        <w:t>Član 11.</w:t>
      </w:r>
    </w:p>
    <w:p w14:paraId="76C07F60" w14:textId="77777777" w:rsidR="00216494" w:rsidRPr="00684B37" w:rsidRDefault="00AE55D2" w:rsidP="00024481">
      <w:pPr>
        <w:pStyle w:val="BodyText"/>
        <w:jc w:val="both"/>
        <w:rPr>
          <w:lang w:val="pl-PL"/>
        </w:rPr>
      </w:pPr>
      <w:r w:rsidRPr="00684B37">
        <w:rPr>
          <w:lang w:val="pl-PL"/>
        </w:rPr>
        <w:t>Potro</w:t>
      </w:r>
      <w:r w:rsidR="00FE425C" w:rsidRPr="00684B37">
        <w:rPr>
          <w:lang w:val="pl-PL"/>
        </w:rPr>
        <w:t>š</w:t>
      </w:r>
      <w:r w:rsidRPr="00684B37">
        <w:rPr>
          <w:lang w:val="pl-PL"/>
        </w:rPr>
        <w:t>ač može izjaviti reklamaciju usmeno na prodajnom mestu gde je robu kupio, odnosno drugom mestu koje je odredeno za prijem reklamacija, telefonom, pisanim putem, elektronskim putem, odnosno na trajnom nosaču zapisa, uz dostavu računa na uvid ili drugog dokaza o kupovini (kopija računa, slip i sl.) i reklamirane robe.</w:t>
      </w:r>
    </w:p>
    <w:p w14:paraId="51E3730B" w14:textId="3E55E42D" w:rsidR="00216494" w:rsidRPr="00684B37" w:rsidRDefault="00AE55D2" w:rsidP="00024481">
      <w:pPr>
        <w:pStyle w:val="BodyText"/>
        <w:jc w:val="both"/>
        <w:rPr>
          <w:lang w:val="pl-PL"/>
        </w:rPr>
      </w:pPr>
      <w:r w:rsidRPr="00684B37">
        <w:rPr>
          <w:lang w:val="pl-PL"/>
        </w:rPr>
        <w:t xml:space="preserve">Reklamacije po osnovu kupovine na daljinu preko </w:t>
      </w:r>
      <w:r w:rsidR="00FE425C" w:rsidRPr="00684B37">
        <w:rPr>
          <w:lang w:val="pl-PL"/>
        </w:rPr>
        <w:t>interneta (elektronska prodavnica</w:t>
      </w:r>
      <w:r w:rsidR="00024481" w:rsidRPr="00684B37">
        <w:rPr>
          <w:lang w:val="pl-PL"/>
        </w:rPr>
        <w:t xml:space="preserve"> </w:t>
      </w:r>
      <w:r w:rsidR="00FE425C" w:rsidRPr="00684B37">
        <w:rPr>
          <w:lang w:val="pl-PL"/>
        </w:rPr>
        <w:t>/</w:t>
      </w:r>
      <w:r w:rsidR="00024481" w:rsidRPr="00684B37">
        <w:rPr>
          <w:lang w:val="pl-PL"/>
        </w:rPr>
        <w:t xml:space="preserve"> </w:t>
      </w:r>
      <w:r w:rsidR="00FE425C" w:rsidRPr="00684B37">
        <w:rPr>
          <w:lang w:val="pl-PL"/>
        </w:rPr>
        <w:t>platforma)</w:t>
      </w:r>
      <w:r w:rsidRPr="00684B37">
        <w:rPr>
          <w:lang w:val="pl-PL"/>
        </w:rPr>
        <w:t xml:space="preserve">, izjavljuju se po pravilu pismenim putem, na obrascu koji će Prodavac obezbediti za preuzimanje na svom prodajnom </w:t>
      </w:r>
      <w:r w:rsidR="00FE425C" w:rsidRPr="00684B37">
        <w:rPr>
          <w:lang w:val="pl-PL"/>
        </w:rPr>
        <w:t xml:space="preserve">mestu ili </w:t>
      </w:r>
      <w:r w:rsidRPr="00684B37">
        <w:rPr>
          <w:lang w:val="pl-PL"/>
        </w:rPr>
        <w:t>sajtu a koji se potom, sa robom i dokazima o kupovini, dostavija putem po</w:t>
      </w:r>
      <w:r w:rsidR="00FE425C" w:rsidRPr="00684B37">
        <w:rPr>
          <w:lang w:val="pl-PL"/>
        </w:rPr>
        <w:t>š</w:t>
      </w:r>
      <w:r w:rsidRPr="00684B37">
        <w:rPr>
          <w:lang w:val="pl-PL"/>
        </w:rPr>
        <w:t>te na adresu sedi</w:t>
      </w:r>
      <w:r w:rsidR="00FE425C" w:rsidRPr="00684B37">
        <w:rPr>
          <w:lang w:val="pl-PL"/>
        </w:rPr>
        <w:t>š</w:t>
      </w:r>
      <w:r w:rsidRPr="00684B37">
        <w:rPr>
          <w:lang w:val="pl-PL"/>
        </w:rPr>
        <w:t xml:space="preserve">ta Prodavca: </w:t>
      </w:r>
      <w:r w:rsidR="00684B37" w:rsidRPr="00684B37">
        <w:rPr>
          <w:lang w:val="pl-PL"/>
        </w:rPr>
        <w:t>Nade Naumovi</w:t>
      </w:r>
      <w:r w:rsidR="00684B37" w:rsidRPr="00684B37">
        <w:rPr>
          <w:lang w:val="sr-Latn-RS"/>
        </w:rPr>
        <w:t>ć 1, stan 20, Beograd (Voždovac)</w:t>
      </w:r>
      <w:r w:rsidRPr="00684B37">
        <w:rPr>
          <w:lang w:val="pl-PL"/>
        </w:rPr>
        <w:t>, primalac</w:t>
      </w:r>
      <w:r w:rsidR="001D0E22" w:rsidRPr="00684B37">
        <w:rPr>
          <w:lang w:val="pl-PL"/>
        </w:rPr>
        <w:t xml:space="preserve"> </w:t>
      </w:r>
      <w:r w:rsidRPr="00684B37">
        <w:rPr>
          <w:lang w:val="pl-PL"/>
        </w:rPr>
        <w:t>- lice ovlašćeno za prijem reklamacija.</w:t>
      </w:r>
    </w:p>
    <w:p w14:paraId="1DC15FDD" w14:textId="77777777" w:rsidR="00216494" w:rsidRPr="00684B37" w:rsidRDefault="00AE55D2" w:rsidP="00024481">
      <w:pPr>
        <w:pStyle w:val="BodyText"/>
        <w:jc w:val="both"/>
        <w:rPr>
          <w:lang w:val="pl-PL"/>
        </w:rPr>
      </w:pPr>
      <w:r w:rsidRPr="00684B37">
        <w:rPr>
          <w:lang w:val="pl-PL"/>
        </w:rPr>
        <w:t>Potrošač</w:t>
      </w:r>
      <w:r w:rsidR="00FE425C" w:rsidRPr="00684B37">
        <w:rPr>
          <w:lang w:val="pl-PL"/>
        </w:rPr>
        <w:t xml:space="preserve"> </w:t>
      </w:r>
      <w:r w:rsidRPr="00684B37">
        <w:rPr>
          <w:lang w:val="pl-PL"/>
        </w:rPr>
        <w:t>je du</w:t>
      </w:r>
      <w:r w:rsidR="00FE425C" w:rsidRPr="00684B37">
        <w:rPr>
          <w:lang w:val="pl-PL"/>
        </w:rPr>
        <w:t>žan da prilikom izjavl</w:t>
      </w:r>
      <w:r w:rsidRPr="00684B37">
        <w:rPr>
          <w:lang w:val="pl-PL"/>
        </w:rPr>
        <w:t xml:space="preserve">jivanja reklamacije ili neposredno po izjavljivanju, dostavi sve podatke potrebne za rešavanje reklamacije (svoje kontakt podatke, podatke o robi, razlog reklamacije i predlog za rešavanje), kao i reklamiranu robu a na zahtev Prodavca i </w:t>
      </w:r>
      <w:r w:rsidR="00FE425C" w:rsidRPr="00684B37">
        <w:rPr>
          <w:lang w:val="pl-PL"/>
        </w:rPr>
        <w:t>račun odnosno</w:t>
      </w:r>
      <w:r w:rsidRPr="00684B37">
        <w:rPr>
          <w:lang w:val="pl-PL"/>
        </w:rPr>
        <w:t xml:space="preserve"> drugi odgovaraju</w:t>
      </w:r>
      <w:r w:rsidR="00FE425C" w:rsidRPr="00684B37">
        <w:rPr>
          <w:lang w:val="pl-PL"/>
        </w:rPr>
        <w:t>ć</w:t>
      </w:r>
      <w:r w:rsidRPr="00684B37">
        <w:rPr>
          <w:lang w:val="pl-PL"/>
        </w:rPr>
        <w:t>i dokument koji dokazuje da je roba kupljena u datom maloprodajnom objektu</w:t>
      </w:r>
      <w:r w:rsidR="00FE425C" w:rsidRPr="00684B37">
        <w:rPr>
          <w:lang w:val="pl-PL"/>
        </w:rPr>
        <w:t xml:space="preserve"> ili preko elektronske prodavnice/platforme</w:t>
      </w:r>
      <w:r w:rsidRPr="00684B37">
        <w:rPr>
          <w:lang w:val="pl-PL"/>
        </w:rPr>
        <w:t>, koji sadr</w:t>
      </w:r>
      <w:r w:rsidR="00FE425C" w:rsidRPr="00684B37">
        <w:rPr>
          <w:lang w:val="pl-PL"/>
        </w:rPr>
        <w:t>ž</w:t>
      </w:r>
      <w:r w:rsidRPr="00684B37">
        <w:rPr>
          <w:lang w:val="pl-PL"/>
        </w:rPr>
        <w:t>i sve podatke koji su potrebni za evidentiranje reklama</w:t>
      </w:r>
      <w:r w:rsidR="00FE425C" w:rsidRPr="00684B37">
        <w:rPr>
          <w:lang w:val="pl-PL"/>
        </w:rPr>
        <w:t>c</w:t>
      </w:r>
      <w:r w:rsidRPr="00684B37">
        <w:rPr>
          <w:lang w:val="pl-PL"/>
        </w:rPr>
        <w:t>ije u skladu sa Pravilnikom. U protivnom, Prodava</w:t>
      </w:r>
      <w:r w:rsidR="00FE425C" w:rsidRPr="00684B37">
        <w:rPr>
          <w:lang w:val="pl-PL"/>
        </w:rPr>
        <w:t>c</w:t>
      </w:r>
      <w:r w:rsidRPr="00684B37">
        <w:rPr>
          <w:lang w:val="pl-PL"/>
        </w:rPr>
        <w:t xml:space="preserve"> ne</w:t>
      </w:r>
      <w:r w:rsidR="00FE425C" w:rsidRPr="00684B37">
        <w:rPr>
          <w:lang w:val="pl-PL"/>
        </w:rPr>
        <w:t>ć</w:t>
      </w:r>
      <w:r w:rsidRPr="00684B37">
        <w:rPr>
          <w:lang w:val="pl-PL"/>
        </w:rPr>
        <w:t>e mo</w:t>
      </w:r>
      <w:r w:rsidR="00FE425C" w:rsidRPr="00684B37">
        <w:rPr>
          <w:lang w:val="pl-PL"/>
        </w:rPr>
        <w:t>ći da postupi po zahtevu Potrošača</w:t>
      </w:r>
      <w:r w:rsidRPr="00684B37">
        <w:rPr>
          <w:lang w:val="pl-PL"/>
        </w:rPr>
        <w:t>.</w:t>
      </w:r>
    </w:p>
    <w:p w14:paraId="1E876639" w14:textId="77777777" w:rsidR="00216494" w:rsidRPr="00684B37" w:rsidRDefault="00AE55D2" w:rsidP="00FE425C">
      <w:pPr>
        <w:pStyle w:val="BodyText"/>
        <w:jc w:val="center"/>
        <w:rPr>
          <w:b/>
          <w:lang w:val="pl-PL"/>
        </w:rPr>
      </w:pPr>
      <w:r w:rsidRPr="00684B37">
        <w:rPr>
          <w:b/>
          <w:lang w:val="pl-PL"/>
        </w:rPr>
        <w:t>Član 12.</w:t>
      </w:r>
    </w:p>
    <w:p w14:paraId="4B695061" w14:textId="77777777" w:rsidR="00216494" w:rsidRPr="00684B37" w:rsidRDefault="00AE55D2" w:rsidP="00024481">
      <w:pPr>
        <w:pStyle w:val="BodyText"/>
        <w:jc w:val="both"/>
        <w:rPr>
          <w:lang w:val="pl-PL"/>
        </w:rPr>
      </w:pPr>
      <w:r w:rsidRPr="00684B37">
        <w:rPr>
          <w:lang w:val="pl-PL"/>
        </w:rPr>
        <w:t>Prodava</w:t>
      </w:r>
      <w:r w:rsidR="00FE425C" w:rsidRPr="00684B37">
        <w:rPr>
          <w:lang w:val="pl-PL"/>
        </w:rPr>
        <w:t>c</w:t>
      </w:r>
      <w:r w:rsidRPr="00684B37">
        <w:rPr>
          <w:lang w:val="pl-PL"/>
        </w:rPr>
        <w:t xml:space="preserve"> je du</w:t>
      </w:r>
      <w:r w:rsidR="00FE425C" w:rsidRPr="00684B37">
        <w:rPr>
          <w:lang w:val="pl-PL"/>
        </w:rPr>
        <w:t>ž</w:t>
      </w:r>
      <w:r w:rsidRPr="00684B37">
        <w:rPr>
          <w:lang w:val="pl-PL"/>
        </w:rPr>
        <w:t>an da vodi eviden</w:t>
      </w:r>
      <w:r w:rsidR="00FE425C" w:rsidRPr="00684B37">
        <w:rPr>
          <w:lang w:val="pl-PL"/>
        </w:rPr>
        <w:t>c</w:t>
      </w:r>
      <w:r w:rsidRPr="00684B37">
        <w:rPr>
          <w:lang w:val="pl-PL"/>
        </w:rPr>
        <w:t>iju primljenih reklama</w:t>
      </w:r>
      <w:r w:rsidR="00FE425C" w:rsidRPr="00684B37">
        <w:rPr>
          <w:lang w:val="pl-PL"/>
        </w:rPr>
        <w:t>c</w:t>
      </w:r>
      <w:r w:rsidRPr="00684B37">
        <w:rPr>
          <w:lang w:val="pl-PL"/>
        </w:rPr>
        <w:t xml:space="preserve">ija i da je </w:t>
      </w:r>
      <w:r w:rsidR="00FE425C" w:rsidRPr="00684B37">
        <w:rPr>
          <w:lang w:val="pl-PL"/>
        </w:rPr>
        <w:t>č</w:t>
      </w:r>
      <w:r w:rsidRPr="00684B37">
        <w:rPr>
          <w:lang w:val="pl-PL"/>
        </w:rPr>
        <w:t>uva najmanje dve godine od dana podno</w:t>
      </w:r>
      <w:r w:rsidR="00FE425C" w:rsidRPr="00684B37">
        <w:rPr>
          <w:lang w:val="pl-PL"/>
        </w:rPr>
        <w:t>š</w:t>
      </w:r>
      <w:r w:rsidRPr="00684B37">
        <w:rPr>
          <w:lang w:val="pl-PL"/>
        </w:rPr>
        <w:t>enja reklama</w:t>
      </w:r>
      <w:r w:rsidR="00FE425C" w:rsidRPr="00684B37">
        <w:rPr>
          <w:lang w:val="pl-PL"/>
        </w:rPr>
        <w:t>c</w:t>
      </w:r>
      <w:r w:rsidRPr="00684B37">
        <w:rPr>
          <w:lang w:val="pl-PL"/>
        </w:rPr>
        <w:t>ij</w:t>
      </w:r>
      <w:r w:rsidR="00FE425C" w:rsidRPr="00684B37">
        <w:rPr>
          <w:lang w:val="pl-PL"/>
        </w:rPr>
        <w:t>e</w:t>
      </w:r>
      <w:r w:rsidRPr="00684B37">
        <w:rPr>
          <w:lang w:val="pl-PL"/>
        </w:rPr>
        <w:t xml:space="preserve"> potro</w:t>
      </w:r>
      <w:r w:rsidR="00FE425C" w:rsidRPr="00684B37">
        <w:rPr>
          <w:lang w:val="pl-PL"/>
        </w:rPr>
        <w:t>šača</w:t>
      </w:r>
      <w:r w:rsidRPr="00684B37">
        <w:rPr>
          <w:lang w:val="pl-PL"/>
        </w:rPr>
        <w:t>.</w:t>
      </w:r>
    </w:p>
    <w:p w14:paraId="223D7182" w14:textId="77777777" w:rsidR="00FE425C" w:rsidRPr="00684B37" w:rsidRDefault="00AE55D2" w:rsidP="00024481">
      <w:pPr>
        <w:pStyle w:val="BodyText"/>
        <w:jc w:val="both"/>
        <w:rPr>
          <w:lang w:val="pl-PL"/>
        </w:rPr>
      </w:pPr>
      <w:r w:rsidRPr="00684B37">
        <w:rPr>
          <w:lang w:val="pl-PL"/>
        </w:rPr>
        <w:t>Eviden</w:t>
      </w:r>
      <w:r w:rsidR="00FE425C" w:rsidRPr="00684B37">
        <w:rPr>
          <w:lang w:val="pl-PL"/>
        </w:rPr>
        <w:t>c</w:t>
      </w:r>
      <w:r w:rsidRPr="00684B37">
        <w:rPr>
          <w:lang w:val="pl-PL"/>
        </w:rPr>
        <w:t>ija o primljenim reklama</w:t>
      </w:r>
      <w:r w:rsidR="00FE425C" w:rsidRPr="00684B37">
        <w:rPr>
          <w:lang w:val="pl-PL"/>
        </w:rPr>
        <w:t>c</w:t>
      </w:r>
      <w:r w:rsidRPr="00684B37">
        <w:rPr>
          <w:lang w:val="pl-PL"/>
        </w:rPr>
        <w:t>ijama vodi se u obliku uko</w:t>
      </w:r>
      <w:r w:rsidR="00FE425C" w:rsidRPr="00684B37">
        <w:rPr>
          <w:lang w:val="pl-PL"/>
        </w:rPr>
        <w:t>ričene</w:t>
      </w:r>
      <w:r w:rsidRPr="00684B37">
        <w:rPr>
          <w:lang w:val="pl-PL"/>
        </w:rPr>
        <w:t xml:space="preserve"> knjige ili u elektronskom obliku i sadr</w:t>
      </w:r>
      <w:r w:rsidR="00FE425C" w:rsidRPr="00684B37">
        <w:rPr>
          <w:lang w:val="pl-PL"/>
        </w:rPr>
        <w:t>ž</w:t>
      </w:r>
      <w:r w:rsidRPr="00684B37">
        <w:rPr>
          <w:lang w:val="pl-PL"/>
        </w:rPr>
        <w:t>i naro</w:t>
      </w:r>
      <w:r w:rsidR="00FE425C" w:rsidRPr="00684B37">
        <w:rPr>
          <w:lang w:val="pl-PL"/>
        </w:rPr>
        <w:t>č</w:t>
      </w:r>
      <w:r w:rsidRPr="00684B37">
        <w:rPr>
          <w:lang w:val="pl-PL"/>
        </w:rPr>
        <w:t>ito podatke o podnosio</w:t>
      </w:r>
      <w:r w:rsidR="00FE425C" w:rsidRPr="00684B37">
        <w:rPr>
          <w:lang w:val="pl-PL"/>
        </w:rPr>
        <w:t>c</w:t>
      </w:r>
      <w:r w:rsidRPr="00684B37">
        <w:rPr>
          <w:lang w:val="pl-PL"/>
        </w:rPr>
        <w:t>u i datumu prijema reklama</w:t>
      </w:r>
      <w:r w:rsidR="00FE425C" w:rsidRPr="00684B37">
        <w:rPr>
          <w:lang w:val="pl-PL"/>
        </w:rPr>
        <w:t>c</w:t>
      </w:r>
      <w:r w:rsidRPr="00684B37">
        <w:rPr>
          <w:lang w:val="pl-PL"/>
        </w:rPr>
        <w:t>ije, podatke o robi, kratkom opisu nesaobraznosti i zahtevu iz reklama</w:t>
      </w:r>
      <w:r w:rsidR="00FE425C" w:rsidRPr="00684B37">
        <w:rPr>
          <w:lang w:val="pl-PL"/>
        </w:rPr>
        <w:t>c</w:t>
      </w:r>
      <w:r w:rsidRPr="00684B37">
        <w:rPr>
          <w:lang w:val="pl-PL"/>
        </w:rPr>
        <w:t>ije, datumu izdavanja potvrde o prijemu reklama</w:t>
      </w:r>
      <w:r w:rsidR="00FE425C" w:rsidRPr="00684B37">
        <w:rPr>
          <w:lang w:val="pl-PL"/>
        </w:rPr>
        <w:t>c</w:t>
      </w:r>
      <w:r w:rsidRPr="00684B37">
        <w:rPr>
          <w:lang w:val="pl-PL"/>
        </w:rPr>
        <w:t>ije, odlu</w:t>
      </w:r>
      <w:r w:rsidR="00FE425C" w:rsidRPr="00684B37">
        <w:rPr>
          <w:lang w:val="pl-PL"/>
        </w:rPr>
        <w:t>č</w:t>
      </w:r>
      <w:r w:rsidRPr="00684B37">
        <w:rPr>
          <w:lang w:val="pl-PL"/>
        </w:rPr>
        <w:t xml:space="preserve">i </w:t>
      </w:r>
      <w:r w:rsidR="00FE425C" w:rsidRPr="00684B37">
        <w:rPr>
          <w:lang w:val="pl-PL"/>
        </w:rPr>
        <w:t>o</w:t>
      </w:r>
      <w:r w:rsidRPr="00684B37">
        <w:rPr>
          <w:lang w:val="pl-PL"/>
        </w:rPr>
        <w:t xml:space="preserve"> odgovoru potrosa</w:t>
      </w:r>
      <w:r w:rsidR="00FE425C" w:rsidRPr="00684B37">
        <w:rPr>
          <w:lang w:val="pl-PL"/>
        </w:rPr>
        <w:t>č</w:t>
      </w:r>
      <w:r w:rsidRPr="00684B37">
        <w:rPr>
          <w:lang w:val="pl-PL"/>
        </w:rPr>
        <w:t>u, datumu dostav</w:t>
      </w:r>
      <w:r w:rsidR="00FE425C" w:rsidRPr="00684B37">
        <w:rPr>
          <w:lang w:val="pl-PL"/>
        </w:rPr>
        <w:t>l</w:t>
      </w:r>
      <w:r w:rsidRPr="00684B37">
        <w:rPr>
          <w:lang w:val="pl-PL"/>
        </w:rPr>
        <w:t>janja te odluke, ugovorenom primerenom roku za re</w:t>
      </w:r>
      <w:r w:rsidR="00FE425C" w:rsidRPr="00684B37">
        <w:rPr>
          <w:lang w:val="pl-PL"/>
        </w:rPr>
        <w:t>š</w:t>
      </w:r>
      <w:r w:rsidRPr="00684B37">
        <w:rPr>
          <w:lang w:val="pl-PL"/>
        </w:rPr>
        <w:t>avanje na koji se saglasio potro</w:t>
      </w:r>
      <w:r w:rsidR="00FE425C" w:rsidRPr="00684B37">
        <w:rPr>
          <w:lang w:val="pl-PL"/>
        </w:rPr>
        <w:t>š</w:t>
      </w:r>
      <w:r w:rsidRPr="00684B37">
        <w:rPr>
          <w:lang w:val="pl-PL"/>
        </w:rPr>
        <w:t>a</w:t>
      </w:r>
      <w:r w:rsidR="00FE425C" w:rsidRPr="00684B37">
        <w:rPr>
          <w:lang w:val="pl-PL"/>
        </w:rPr>
        <w:t>č</w:t>
      </w:r>
      <w:r w:rsidRPr="00684B37">
        <w:rPr>
          <w:lang w:val="pl-PL"/>
        </w:rPr>
        <w:t>, na</w:t>
      </w:r>
      <w:r w:rsidR="00FE425C" w:rsidRPr="00684B37">
        <w:rPr>
          <w:lang w:val="pl-PL"/>
        </w:rPr>
        <w:t>č</w:t>
      </w:r>
      <w:r w:rsidRPr="00684B37">
        <w:rPr>
          <w:lang w:val="pl-PL"/>
        </w:rPr>
        <w:t>inu i datumu re</w:t>
      </w:r>
      <w:r w:rsidR="00FE425C" w:rsidRPr="00684B37">
        <w:rPr>
          <w:lang w:val="pl-PL"/>
        </w:rPr>
        <w:t>š</w:t>
      </w:r>
      <w:r w:rsidRPr="00684B37">
        <w:rPr>
          <w:lang w:val="pl-PL"/>
        </w:rPr>
        <w:t>avanja reklama</w:t>
      </w:r>
      <w:r w:rsidR="00FE425C" w:rsidRPr="00684B37">
        <w:rPr>
          <w:lang w:val="pl-PL"/>
        </w:rPr>
        <w:t>c</w:t>
      </w:r>
      <w:r w:rsidRPr="00684B37">
        <w:rPr>
          <w:lang w:val="pl-PL"/>
        </w:rPr>
        <w:t>ije, kao i informa</w:t>
      </w:r>
      <w:r w:rsidR="00FE425C" w:rsidRPr="00684B37">
        <w:rPr>
          <w:lang w:val="pl-PL"/>
        </w:rPr>
        <w:t>c</w:t>
      </w:r>
      <w:r w:rsidRPr="00684B37">
        <w:rPr>
          <w:lang w:val="pl-PL"/>
        </w:rPr>
        <w:t>ije o produ</w:t>
      </w:r>
      <w:r w:rsidR="00FE425C" w:rsidRPr="00684B37">
        <w:rPr>
          <w:lang w:val="pl-PL"/>
        </w:rPr>
        <w:t>ž</w:t>
      </w:r>
      <w:r w:rsidRPr="00684B37">
        <w:rPr>
          <w:lang w:val="pl-PL"/>
        </w:rPr>
        <w:t>avanju roka za re</w:t>
      </w:r>
      <w:r w:rsidR="00FE425C" w:rsidRPr="00684B37">
        <w:rPr>
          <w:lang w:val="pl-PL"/>
        </w:rPr>
        <w:t>š</w:t>
      </w:r>
      <w:r w:rsidRPr="00684B37">
        <w:rPr>
          <w:lang w:val="pl-PL"/>
        </w:rPr>
        <w:t>avanje reklama</w:t>
      </w:r>
      <w:r w:rsidR="00FE425C" w:rsidRPr="00684B37">
        <w:rPr>
          <w:lang w:val="pl-PL"/>
        </w:rPr>
        <w:t>c</w:t>
      </w:r>
      <w:r w:rsidRPr="00684B37">
        <w:rPr>
          <w:lang w:val="pl-PL"/>
        </w:rPr>
        <w:t>ije.</w:t>
      </w:r>
    </w:p>
    <w:p w14:paraId="2A383AA8" w14:textId="77777777" w:rsidR="00216494" w:rsidRPr="00684B37" w:rsidRDefault="00AE55D2" w:rsidP="00FE425C">
      <w:pPr>
        <w:pStyle w:val="BodyText"/>
        <w:jc w:val="center"/>
        <w:rPr>
          <w:lang w:val="pl-PL"/>
        </w:rPr>
      </w:pPr>
      <w:r w:rsidRPr="00684B37">
        <w:rPr>
          <w:b/>
          <w:lang w:val="pl-PL"/>
        </w:rPr>
        <w:t>Član 13</w:t>
      </w:r>
      <w:r w:rsidRPr="00684B37">
        <w:rPr>
          <w:lang w:val="pl-PL"/>
        </w:rPr>
        <w:t>.</w:t>
      </w:r>
    </w:p>
    <w:p w14:paraId="4A2EFBDF" w14:textId="77777777" w:rsidR="00216494" w:rsidRPr="00684B37" w:rsidRDefault="00AE55D2" w:rsidP="00024481">
      <w:pPr>
        <w:pStyle w:val="BodyText"/>
        <w:jc w:val="both"/>
        <w:rPr>
          <w:lang w:val="pl-PL"/>
        </w:rPr>
      </w:pPr>
      <w:r w:rsidRPr="00684B37">
        <w:rPr>
          <w:lang w:val="pl-PL"/>
        </w:rPr>
        <w:t>Za prijem reklama</w:t>
      </w:r>
      <w:r w:rsidR="00FE425C" w:rsidRPr="00684B37">
        <w:rPr>
          <w:lang w:val="pl-PL"/>
        </w:rPr>
        <w:t>c</w:t>
      </w:r>
      <w:r w:rsidRPr="00684B37">
        <w:rPr>
          <w:lang w:val="pl-PL"/>
        </w:rPr>
        <w:t>ije i uno</w:t>
      </w:r>
      <w:r w:rsidR="00FE425C" w:rsidRPr="00684B37">
        <w:rPr>
          <w:lang w:val="pl-PL"/>
        </w:rPr>
        <w:t>š</w:t>
      </w:r>
      <w:r w:rsidRPr="00684B37">
        <w:rPr>
          <w:lang w:val="pl-PL"/>
        </w:rPr>
        <w:t>enje podataka u knjigu eviden</w:t>
      </w:r>
      <w:r w:rsidR="00FE425C" w:rsidRPr="00684B37">
        <w:rPr>
          <w:lang w:val="pl-PL"/>
        </w:rPr>
        <w:t>c</w:t>
      </w:r>
      <w:r w:rsidRPr="00684B37">
        <w:rPr>
          <w:lang w:val="pl-PL"/>
        </w:rPr>
        <w:t>ija i njihovu ta</w:t>
      </w:r>
      <w:r w:rsidR="00FE425C" w:rsidRPr="00684B37">
        <w:rPr>
          <w:lang w:val="pl-PL"/>
        </w:rPr>
        <w:t>č</w:t>
      </w:r>
      <w:r w:rsidRPr="00684B37">
        <w:rPr>
          <w:lang w:val="pl-PL"/>
        </w:rPr>
        <w:t>nost odgovara poslovo</w:t>
      </w:r>
      <w:r w:rsidR="00FE425C" w:rsidRPr="00684B37">
        <w:rPr>
          <w:lang w:val="pl-PL"/>
        </w:rPr>
        <w:t>đ</w:t>
      </w:r>
      <w:r w:rsidRPr="00684B37">
        <w:rPr>
          <w:lang w:val="pl-PL"/>
        </w:rPr>
        <w:t>a maloprodajnog objekta, odn</w:t>
      </w:r>
      <w:r w:rsidR="00FE425C" w:rsidRPr="00684B37">
        <w:rPr>
          <w:lang w:val="pl-PL"/>
        </w:rPr>
        <w:t>osno</w:t>
      </w:r>
      <w:r w:rsidR="0045417F" w:rsidRPr="00684B37">
        <w:rPr>
          <w:lang w:val="pl-PL"/>
        </w:rPr>
        <w:t xml:space="preserve"> </w:t>
      </w:r>
      <w:r w:rsidR="00FE425C" w:rsidRPr="00684B37">
        <w:rPr>
          <w:lang w:val="pl-PL"/>
        </w:rPr>
        <w:t xml:space="preserve"> lice koje </w:t>
      </w:r>
      <w:r w:rsidR="0045417F" w:rsidRPr="00684B37">
        <w:rPr>
          <w:lang w:val="pl-PL"/>
        </w:rPr>
        <w:t>radi kao administrator elektronske prodavnice.</w:t>
      </w:r>
    </w:p>
    <w:p w14:paraId="078186BD" w14:textId="77777777" w:rsidR="00216494" w:rsidRPr="00684B37" w:rsidRDefault="00AE55D2" w:rsidP="00024481">
      <w:pPr>
        <w:pStyle w:val="BodyText"/>
        <w:jc w:val="both"/>
        <w:rPr>
          <w:lang w:val="pl-PL"/>
        </w:rPr>
      </w:pPr>
      <w:r w:rsidRPr="00684B37">
        <w:rPr>
          <w:lang w:val="pl-PL"/>
        </w:rPr>
        <w:t>U slu</w:t>
      </w:r>
      <w:r w:rsidR="0045417F" w:rsidRPr="00684B37">
        <w:rPr>
          <w:lang w:val="pl-PL"/>
        </w:rPr>
        <w:t>č</w:t>
      </w:r>
      <w:r w:rsidRPr="00684B37">
        <w:rPr>
          <w:lang w:val="pl-PL"/>
        </w:rPr>
        <w:t>aju prestanka rada maloprodajnog objekta</w:t>
      </w:r>
      <w:r w:rsidR="0045417F" w:rsidRPr="00684B37">
        <w:rPr>
          <w:lang w:val="pl-PL"/>
        </w:rPr>
        <w:t xml:space="preserve"> ili elektronske prodavnice</w:t>
      </w:r>
      <w:r w:rsidRPr="00684B37">
        <w:rPr>
          <w:lang w:val="pl-PL"/>
        </w:rPr>
        <w:t xml:space="preserve"> u ko</w:t>
      </w:r>
      <w:r w:rsidR="0045417F" w:rsidRPr="00684B37">
        <w:rPr>
          <w:lang w:val="pl-PL"/>
        </w:rPr>
        <w:t>joj</w:t>
      </w:r>
      <w:r w:rsidRPr="00684B37">
        <w:rPr>
          <w:lang w:val="pl-PL"/>
        </w:rPr>
        <w:t xml:space="preserve"> je obavljena kupovina, Potro</w:t>
      </w:r>
      <w:r w:rsidR="0045417F" w:rsidRPr="00684B37">
        <w:rPr>
          <w:lang w:val="pl-PL"/>
        </w:rPr>
        <w:t>š</w:t>
      </w:r>
      <w:r w:rsidRPr="00684B37">
        <w:rPr>
          <w:lang w:val="pl-PL"/>
        </w:rPr>
        <w:t>a</w:t>
      </w:r>
      <w:r w:rsidR="0045417F" w:rsidRPr="00684B37">
        <w:rPr>
          <w:lang w:val="pl-PL"/>
        </w:rPr>
        <w:t>č</w:t>
      </w:r>
      <w:r w:rsidRPr="00684B37">
        <w:rPr>
          <w:lang w:val="pl-PL"/>
        </w:rPr>
        <w:t xml:space="preserve"> mo</w:t>
      </w:r>
      <w:r w:rsidR="0045417F" w:rsidRPr="00684B37">
        <w:rPr>
          <w:lang w:val="pl-PL"/>
        </w:rPr>
        <w:t>ž</w:t>
      </w:r>
      <w:r w:rsidRPr="00684B37">
        <w:rPr>
          <w:lang w:val="pl-PL"/>
        </w:rPr>
        <w:t>e izjaviti reklama</w:t>
      </w:r>
      <w:r w:rsidR="0045417F" w:rsidRPr="00684B37">
        <w:rPr>
          <w:lang w:val="pl-PL"/>
        </w:rPr>
        <w:t>c</w:t>
      </w:r>
      <w:r w:rsidRPr="00684B37">
        <w:rPr>
          <w:lang w:val="pl-PL"/>
        </w:rPr>
        <w:t>iju i u drugom maloprodajnom objektu</w:t>
      </w:r>
      <w:r w:rsidR="0045417F" w:rsidRPr="00684B37">
        <w:rPr>
          <w:lang w:val="pl-PL"/>
        </w:rPr>
        <w:t xml:space="preserve"> ili  elektronskoj prodavnici</w:t>
      </w:r>
      <w:r w:rsidRPr="00684B37">
        <w:rPr>
          <w:lang w:val="pl-PL"/>
        </w:rPr>
        <w:t xml:space="preserve"> Prodav</w:t>
      </w:r>
      <w:r w:rsidR="0045417F" w:rsidRPr="00684B37">
        <w:rPr>
          <w:lang w:val="pl-PL"/>
        </w:rPr>
        <w:t>c</w:t>
      </w:r>
      <w:r w:rsidRPr="00684B37">
        <w:rPr>
          <w:lang w:val="pl-PL"/>
        </w:rPr>
        <w:t>a, u kome se prodaje roba iste marke i vrste.</w:t>
      </w:r>
    </w:p>
    <w:p w14:paraId="0F1AA348" w14:textId="46DC89FB" w:rsidR="00216494" w:rsidRPr="00684B37" w:rsidRDefault="001D0E22" w:rsidP="0045417F">
      <w:pPr>
        <w:pStyle w:val="BodyText"/>
        <w:jc w:val="center"/>
        <w:rPr>
          <w:b/>
          <w:lang w:val="pl-PL"/>
        </w:rPr>
      </w:pPr>
      <w:r w:rsidRPr="00684B37">
        <w:rPr>
          <w:b/>
          <w:lang w:val="pl-PL"/>
        </w:rPr>
        <w:br w:type="page"/>
      </w:r>
      <w:r w:rsidR="00AE55D2" w:rsidRPr="00684B37">
        <w:rPr>
          <w:b/>
          <w:lang w:val="pl-PL"/>
        </w:rPr>
        <w:lastRenderedPageBreak/>
        <w:t>Član 14</w:t>
      </w:r>
      <w:r w:rsidR="0045417F" w:rsidRPr="00684B37">
        <w:rPr>
          <w:b/>
          <w:lang w:val="pl-PL"/>
        </w:rPr>
        <w:t>.</w:t>
      </w:r>
    </w:p>
    <w:p w14:paraId="0BF6B17D" w14:textId="77777777" w:rsidR="00216494" w:rsidRPr="00684B37" w:rsidRDefault="00AE55D2" w:rsidP="00024481">
      <w:pPr>
        <w:pStyle w:val="BodyText"/>
        <w:jc w:val="both"/>
        <w:rPr>
          <w:lang w:val="pl-PL"/>
        </w:rPr>
      </w:pPr>
      <w:r w:rsidRPr="00684B37">
        <w:rPr>
          <w:lang w:val="pl-PL"/>
        </w:rPr>
        <w:t>Ovla</w:t>
      </w:r>
      <w:r w:rsidR="0045417F" w:rsidRPr="00684B37">
        <w:rPr>
          <w:lang w:val="pl-PL"/>
        </w:rPr>
        <w:t>šć</w:t>
      </w:r>
      <w:r w:rsidRPr="00684B37">
        <w:rPr>
          <w:lang w:val="pl-PL"/>
        </w:rPr>
        <w:t>eno li</w:t>
      </w:r>
      <w:r w:rsidR="0045417F" w:rsidRPr="00684B37">
        <w:rPr>
          <w:lang w:val="pl-PL"/>
        </w:rPr>
        <w:t>c</w:t>
      </w:r>
      <w:r w:rsidRPr="00684B37">
        <w:rPr>
          <w:lang w:val="pl-PL"/>
        </w:rPr>
        <w:t>e za prijem reklama</w:t>
      </w:r>
      <w:r w:rsidR="0045417F" w:rsidRPr="00684B37">
        <w:rPr>
          <w:lang w:val="pl-PL"/>
        </w:rPr>
        <w:t>c</w:t>
      </w:r>
      <w:r w:rsidRPr="00684B37">
        <w:rPr>
          <w:lang w:val="pl-PL"/>
        </w:rPr>
        <w:t>ije nakon prijema reklama</w:t>
      </w:r>
      <w:r w:rsidR="0045417F" w:rsidRPr="00684B37">
        <w:rPr>
          <w:lang w:val="pl-PL"/>
        </w:rPr>
        <w:t>c</w:t>
      </w:r>
      <w:r w:rsidRPr="00684B37">
        <w:rPr>
          <w:lang w:val="pl-PL"/>
        </w:rPr>
        <w:t>ije izjav</w:t>
      </w:r>
      <w:r w:rsidR="0045417F" w:rsidRPr="00684B37">
        <w:rPr>
          <w:lang w:val="pl-PL"/>
        </w:rPr>
        <w:t>l</w:t>
      </w:r>
      <w:r w:rsidRPr="00684B37">
        <w:rPr>
          <w:lang w:val="pl-PL"/>
        </w:rPr>
        <w:t>jenje u skladu sa Članom 11. Pravilnika i njenog evidentiranja u knjigu reklama</w:t>
      </w:r>
      <w:r w:rsidR="0045417F" w:rsidRPr="00684B37">
        <w:rPr>
          <w:lang w:val="pl-PL"/>
        </w:rPr>
        <w:t>c</w:t>
      </w:r>
      <w:r w:rsidRPr="00684B37">
        <w:rPr>
          <w:lang w:val="pl-PL"/>
        </w:rPr>
        <w:t>ija, predaje Potro</w:t>
      </w:r>
      <w:r w:rsidR="0045417F" w:rsidRPr="00684B37">
        <w:rPr>
          <w:lang w:val="pl-PL"/>
        </w:rPr>
        <w:t>š</w:t>
      </w:r>
      <w:r w:rsidRPr="00684B37">
        <w:rPr>
          <w:lang w:val="pl-PL"/>
        </w:rPr>
        <w:t>a</w:t>
      </w:r>
      <w:r w:rsidR="0045417F" w:rsidRPr="00684B37">
        <w:rPr>
          <w:lang w:val="pl-PL"/>
        </w:rPr>
        <w:t>č</w:t>
      </w:r>
      <w:r w:rsidRPr="00684B37">
        <w:rPr>
          <w:lang w:val="pl-PL"/>
        </w:rPr>
        <w:t>u pisanu potvrdu o primljenoj reklama</w:t>
      </w:r>
      <w:r w:rsidR="0045417F" w:rsidRPr="00684B37">
        <w:rPr>
          <w:lang w:val="pl-PL"/>
        </w:rPr>
        <w:t>c</w:t>
      </w:r>
      <w:r w:rsidRPr="00684B37">
        <w:rPr>
          <w:lang w:val="pl-PL"/>
        </w:rPr>
        <w:t>iji, sa rednim brojem pod kojim je zavedena ili mu je dostavlja elektronskim putem.</w:t>
      </w:r>
    </w:p>
    <w:p w14:paraId="1203C1F5" w14:textId="77777777" w:rsidR="00216494" w:rsidRPr="00684B37" w:rsidRDefault="00AE55D2" w:rsidP="0045417F">
      <w:pPr>
        <w:pStyle w:val="BodyText"/>
        <w:jc w:val="center"/>
        <w:rPr>
          <w:b/>
          <w:lang w:val="pl-PL"/>
        </w:rPr>
      </w:pPr>
      <w:r w:rsidRPr="00684B37">
        <w:rPr>
          <w:b/>
          <w:lang w:val="pl-PL"/>
        </w:rPr>
        <w:t>Član 15.</w:t>
      </w:r>
    </w:p>
    <w:p w14:paraId="35349AAA" w14:textId="77777777" w:rsidR="00216494" w:rsidRPr="00684B37" w:rsidRDefault="00AE55D2" w:rsidP="00024481">
      <w:pPr>
        <w:pStyle w:val="BodyText"/>
        <w:jc w:val="both"/>
        <w:rPr>
          <w:lang w:val="pl-PL"/>
        </w:rPr>
      </w:pPr>
      <w:r w:rsidRPr="00684B37">
        <w:rPr>
          <w:lang w:val="pl-PL"/>
        </w:rPr>
        <w:t>Reklama</w:t>
      </w:r>
      <w:r w:rsidR="0045417F" w:rsidRPr="00684B37">
        <w:rPr>
          <w:lang w:val="pl-PL"/>
        </w:rPr>
        <w:t>c</w:t>
      </w:r>
      <w:r w:rsidRPr="00684B37">
        <w:rPr>
          <w:lang w:val="pl-PL"/>
        </w:rPr>
        <w:t>ije razmatra i o njihovoj osnovanosti odlu</w:t>
      </w:r>
      <w:r w:rsidR="0045417F" w:rsidRPr="00684B37">
        <w:rPr>
          <w:lang w:val="pl-PL"/>
        </w:rPr>
        <w:t>č</w:t>
      </w:r>
      <w:r w:rsidRPr="00684B37">
        <w:rPr>
          <w:lang w:val="pl-PL"/>
        </w:rPr>
        <w:t>uje direktor  ili li</w:t>
      </w:r>
      <w:r w:rsidR="0045417F" w:rsidRPr="00684B37">
        <w:rPr>
          <w:lang w:val="pl-PL"/>
        </w:rPr>
        <w:t>c</w:t>
      </w:r>
      <w:r w:rsidRPr="00684B37">
        <w:rPr>
          <w:lang w:val="pl-PL"/>
        </w:rPr>
        <w:t>e koje on ov</w:t>
      </w:r>
      <w:r w:rsidR="0045417F" w:rsidRPr="00684B37">
        <w:rPr>
          <w:lang w:val="pl-PL"/>
        </w:rPr>
        <w:t>l</w:t>
      </w:r>
      <w:r w:rsidRPr="00684B37">
        <w:rPr>
          <w:lang w:val="pl-PL"/>
        </w:rPr>
        <w:t>asti.</w:t>
      </w:r>
    </w:p>
    <w:p w14:paraId="3E1E2A40" w14:textId="77777777" w:rsidR="00216494" w:rsidRPr="00684B37" w:rsidRDefault="00AE55D2" w:rsidP="00024481">
      <w:pPr>
        <w:pStyle w:val="BodyText"/>
        <w:jc w:val="both"/>
        <w:rPr>
          <w:lang w:val="pl-PL"/>
        </w:rPr>
      </w:pPr>
      <w:r w:rsidRPr="00684B37">
        <w:rPr>
          <w:lang w:val="pl-PL"/>
        </w:rPr>
        <w:t>Za razmatranje i odlu</w:t>
      </w:r>
      <w:r w:rsidR="0045417F" w:rsidRPr="00684B37">
        <w:rPr>
          <w:lang w:val="pl-PL"/>
        </w:rPr>
        <w:t>č</w:t>
      </w:r>
      <w:r w:rsidRPr="00684B37">
        <w:rPr>
          <w:lang w:val="pl-PL"/>
        </w:rPr>
        <w:t>ivanje o reklama</w:t>
      </w:r>
      <w:r w:rsidR="0045417F" w:rsidRPr="00684B37">
        <w:rPr>
          <w:lang w:val="pl-PL"/>
        </w:rPr>
        <w:t>c</w:t>
      </w:r>
      <w:r w:rsidRPr="00684B37">
        <w:rPr>
          <w:lang w:val="pl-PL"/>
        </w:rPr>
        <w:t>ijama direktor  mo</w:t>
      </w:r>
      <w:r w:rsidR="0045417F" w:rsidRPr="00684B37">
        <w:rPr>
          <w:lang w:val="pl-PL"/>
        </w:rPr>
        <w:t>ž</w:t>
      </w:r>
      <w:r w:rsidRPr="00684B37">
        <w:rPr>
          <w:lang w:val="pl-PL"/>
        </w:rPr>
        <w:t>e osnovati i Komisiju.</w:t>
      </w:r>
    </w:p>
    <w:p w14:paraId="26479F76" w14:textId="77777777" w:rsidR="00216494" w:rsidRPr="00684B37" w:rsidRDefault="00AE55D2" w:rsidP="00024481">
      <w:pPr>
        <w:pStyle w:val="BodyText"/>
        <w:jc w:val="both"/>
        <w:rPr>
          <w:lang w:val="pl-PL"/>
        </w:rPr>
      </w:pPr>
      <w:r w:rsidRPr="00684B37">
        <w:rPr>
          <w:lang w:val="pl-PL"/>
        </w:rPr>
        <w:t>Ukoliko je za odlu</w:t>
      </w:r>
      <w:r w:rsidR="0045417F" w:rsidRPr="00684B37">
        <w:rPr>
          <w:lang w:val="pl-PL"/>
        </w:rPr>
        <w:t>č</w:t>
      </w:r>
      <w:r w:rsidRPr="00684B37">
        <w:rPr>
          <w:lang w:val="pl-PL"/>
        </w:rPr>
        <w:t>ivanje o reklama</w:t>
      </w:r>
      <w:r w:rsidR="0045417F" w:rsidRPr="00684B37">
        <w:rPr>
          <w:lang w:val="pl-PL"/>
        </w:rPr>
        <w:t>c</w:t>
      </w:r>
      <w:r w:rsidRPr="00684B37">
        <w:rPr>
          <w:lang w:val="pl-PL"/>
        </w:rPr>
        <w:t>iji potrebna stru</w:t>
      </w:r>
      <w:r w:rsidR="0045417F" w:rsidRPr="00684B37">
        <w:rPr>
          <w:lang w:val="pl-PL"/>
        </w:rPr>
        <w:t>č</w:t>
      </w:r>
      <w:r w:rsidRPr="00684B37">
        <w:rPr>
          <w:lang w:val="pl-PL"/>
        </w:rPr>
        <w:t>na ekspertiza ovla</w:t>
      </w:r>
      <w:r w:rsidR="0045417F" w:rsidRPr="00684B37">
        <w:rPr>
          <w:lang w:val="pl-PL"/>
        </w:rPr>
        <w:t>šć</w:t>
      </w:r>
      <w:r w:rsidRPr="00684B37">
        <w:rPr>
          <w:lang w:val="pl-PL"/>
        </w:rPr>
        <w:t>eno li</w:t>
      </w:r>
      <w:r w:rsidR="0045417F" w:rsidRPr="00684B37">
        <w:rPr>
          <w:lang w:val="pl-PL"/>
        </w:rPr>
        <w:t>c</w:t>
      </w:r>
      <w:r w:rsidRPr="00684B37">
        <w:rPr>
          <w:lang w:val="pl-PL"/>
        </w:rPr>
        <w:t>e za re</w:t>
      </w:r>
      <w:r w:rsidR="0045417F" w:rsidRPr="00684B37">
        <w:rPr>
          <w:lang w:val="pl-PL"/>
        </w:rPr>
        <w:t>š</w:t>
      </w:r>
      <w:r w:rsidRPr="00684B37">
        <w:rPr>
          <w:lang w:val="pl-PL"/>
        </w:rPr>
        <w:t>avanje reklama</w:t>
      </w:r>
      <w:r w:rsidR="0045417F" w:rsidRPr="00684B37">
        <w:rPr>
          <w:lang w:val="pl-PL"/>
        </w:rPr>
        <w:t>c</w:t>
      </w:r>
      <w:r w:rsidRPr="00684B37">
        <w:rPr>
          <w:lang w:val="pl-PL"/>
        </w:rPr>
        <w:t>ija ili Komisija, obrati</w:t>
      </w:r>
      <w:r w:rsidR="0045417F" w:rsidRPr="00684B37">
        <w:rPr>
          <w:lang w:val="pl-PL"/>
        </w:rPr>
        <w:t>ć</w:t>
      </w:r>
      <w:r w:rsidRPr="00684B37">
        <w:rPr>
          <w:lang w:val="pl-PL"/>
        </w:rPr>
        <w:t>e se odgovaraju</w:t>
      </w:r>
      <w:r w:rsidR="0045417F" w:rsidRPr="00684B37">
        <w:rPr>
          <w:lang w:val="pl-PL"/>
        </w:rPr>
        <w:t>ć</w:t>
      </w:r>
      <w:r w:rsidRPr="00684B37">
        <w:rPr>
          <w:lang w:val="pl-PL"/>
        </w:rPr>
        <w:t>oj ustanovi za ispitivanje kvaliteta robe i u skladu sa dobijenim izve</w:t>
      </w:r>
      <w:r w:rsidR="0045417F" w:rsidRPr="00684B37">
        <w:rPr>
          <w:lang w:val="pl-PL"/>
        </w:rPr>
        <w:t>š</w:t>
      </w:r>
      <w:r w:rsidRPr="00684B37">
        <w:rPr>
          <w:lang w:val="pl-PL"/>
        </w:rPr>
        <w:t>tajem, doneti svoju odluku.</w:t>
      </w:r>
    </w:p>
    <w:p w14:paraId="24BD2CEA" w14:textId="77777777" w:rsidR="00216494" w:rsidRPr="00684B37" w:rsidRDefault="00AE55D2" w:rsidP="00024481">
      <w:pPr>
        <w:pStyle w:val="BodyText"/>
        <w:jc w:val="both"/>
        <w:rPr>
          <w:lang w:val="pl-PL"/>
        </w:rPr>
      </w:pPr>
      <w:r w:rsidRPr="00684B37">
        <w:rPr>
          <w:lang w:val="pl-PL"/>
        </w:rPr>
        <w:t>Nakon razmatranja reklama</w:t>
      </w:r>
      <w:r w:rsidR="0045417F" w:rsidRPr="00684B37">
        <w:rPr>
          <w:lang w:val="pl-PL"/>
        </w:rPr>
        <w:t>c</w:t>
      </w:r>
      <w:r w:rsidRPr="00684B37">
        <w:rPr>
          <w:lang w:val="pl-PL"/>
        </w:rPr>
        <w:t>ije direktor maloprodaje, odn. ovla</w:t>
      </w:r>
      <w:r w:rsidR="0045417F" w:rsidRPr="00684B37">
        <w:rPr>
          <w:lang w:val="pl-PL"/>
        </w:rPr>
        <w:t>šć</w:t>
      </w:r>
      <w:r w:rsidRPr="00684B37">
        <w:rPr>
          <w:lang w:val="pl-PL"/>
        </w:rPr>
        <w:t>eno li</w:t>
      </w:r>
      <w:r w:rsidR="0045417F" w:rsidRPr="00684B37">
        <w:rPr>
          <w:lang w:val="pl-PL"/>
        </w:rPr>
        <w:t>c</w:t>
      </w:r>
      <w:r w:rsidRPr="00684B37">
        <w:rPr>
          <w:lang w:val="pl-PL"/>
        </w:rPr>
        <w:t>e, donosi odluku kojom mo</w:t>
      </w:r>
      <w:r w:rsidR="0045417F" w:rsidRPr="00684B37">
        <w:rPr>
          <w:lang w:val="pl-PL"/>
        </w:rPr>
        <w:t>ž</w:t>
      </w:r>
      <w:r w:rsidRPr="00684B37">
        <w:rPr>
          <w:lang w:val="pl-PL"/>
        </w:rPr>
        <w:t>e usvojiti reklama</w:t>
      </w:r>
      <w:r w:rsidR="0045417F" w:rsidRPr="00684B37">
        <w:rPr>
          <w:lang w:val="pl-PL"/>
        </w:rPr>
        <w:t>c</w:t>
      </w:r>
      <w:r w:rsidRPr="00684B37">
        <w:rPr>
          <w:lang w:val="pl-PL"/>
        </w:rPr>
        <w:t>iju, ukoliko se prema svim dokazima utvrdi da je osnovana ili je odbiti, kao neosnovanu.</w:t>
      </w:r>
    </w:p>
    <w:p w14:paraId="0870C595" w14:textId="77777777" w:rsidR="00216494" w:rsidRPr="00684B37" w:rsidRDefault="00AE55D2" w:rsidP="0045417F">
      <w:pPr>
        <w:pStyle w:val="BodyText"/>
        <w:jc w:val="center"/>
        <w:rPr>
          <w:b/>
          <w:lang w:val="pl-PL"/>
        </w:rPr>
      </w:pPr>
      <w:r w:rsidRPr="00684B37">
        <w:rPr>
          <w:b/>
          <w:lang w:val="pl-PL"/>
        </w:rPr>
        <w:t>Član 16.</w:t>
      </w:r>
    </w:p>
    <w:p w14:paraId="69589DEC" w14:textId="77777777" w:rsidR="00216494" w:rsidRPr="00684B37" w:rsidRDefault="00AE55D2" w:rsidP="00024481">
      <w:pPr>
        <w:pStyle w:val="BodyText"/>
        <w:jc w:val="both"/>
        <w:rPr>
          <w:lang w:val="pl-PL"/>
        </w:rPr>
      </w:pPr>
      <w:r w:rsidRPr="00684B37">
        <w:rPr>
          <w:lang w:val="pl-PL"/>
        </w:rPr>
        <w:t>Potrosa</w:t>
      </w:r>
      <w:r w:rsidR="0045417F" w:rsidRPr="00684B37">
        <w:rPr>
          <w:lang w:val="pl-PL"/>
        </w:rPr>
        <w:t>č</w:t>
      </w:r>
      <w:r w:rsidRPr="00684B37">
        <w:rPr>
          <w:lang w:val="pl-PL"/>
        </w:rPr>
        <w:t>u se najkasnije u roku od osam dana od po</w:t>
      </w:r>
      <w:r w:rsidR="0045417F" w:rsidRPr="00684B37">
        <w:rPr>
          <w:lang w:val="pl-PL"/>
        </w:rPr>
        <w:t>d</w:t>
      </w:r>
      <w:r w:rsidRPr="00684B37">
        <w:rPr>
          <w:lang w:val="pl-PL"/>
        </w:rPr>
        <w:t>no</w:t>
      </w:r>
      <w:r w:rsidR="0045417F" w:rsidRPr="00684B37">
        <w:rPr>
          <w:lang w:val="pl-PL"/>
        </w:rPr>
        <w:t>š</w:t>
      </w:r>
      <w:r w:rsidRPr="00684B37">
        <w:rPr>
          <w:lang w:val="pl-PL"/>
        </w:rPr>
        <w:t>enja reklama</w:t>
      </w:r>
      <w:r w:rsidR="0045417F" w:rsidRPr="00684B37">
        <w:rPr>
          <w:lang w:val="pl-PL"/>
        </w:rPr>
        <w:t>c</w:t>
      </w:r>
      <w:r w:rsidRPr="00684B37">
        <w:rPr>
          <w:lang w:val="pl-PL"/>
        </w:rPr>
        <w:t>ije dostavlja odgovor na reklama</w:t>
      </w:r>
      <w:r w:rsidR="0045417F" w:rsidRPr="00684B37">
        <w:rPr>
          <w:lang w:val="pl-PL"/>
        </w:rPr>
        <w:t>c</w:t>
      </w:r>
      <w:r w:rsidRPr="00684B37">
        <w:rPr>
          <w:lang w:val="pl-PL"/>
        </w:rPr>
        <w:t>iju, u pisanoj formi, na adresu prebivali</w:t>
      </w:r>
      <w:r w:rsidR="0045417F" w:rsidRPr="00684B37">
        <w:rPr>
          <w:lang w:val="pl-PL"/>
        </w:rPr>
        <w:t>š</w:t>
      </w:r>
      <w:r w:rsidRPr="00684B37">
        <w:rPr>
          <w:lang w:val="pl-PL"/>
        </w:rPr>
        <w:t>ta, preporu</w:t>
      </w:r>
      <w:r w:rsidR="0045417F" w:rsidRPr="00684B37">
        <w:rPr>
          <w:lang w:val="pl-PL"/>
        </w:rPr>
        <w:t>č</w:t>
      </w:r>
      <w:r w:rsidRPr="00684B37">
        <w:rPr>
          <w:lang w:val="pl-PL"/>
        </w:rPr>
        <w:t>eno po</w:t>
      </w:r>
      <w:r w:rsidR="0045417F" w:rsidRPr="00684B37">
        <w:rPr>
          <w:lang w:val="pl-PL"/>
        </w:rPr>
        <w:t>š</w:t>
      </w:r>
      <w:r w:rsidRPr="00684B37">
        <w:rPr>
          <w:lang w:val="pl-PL"/>
        </w:rPr>
        <w:t>tom, ili elektronskim putem.</w:t>
      </w:r>
    </w:p>
    <w:p w14:paraId="07AF5ACD" w14:textId="77777777" w:rsidR="00216494" w:rsidRPr="00684B37" w:rsidRDefault="00AE55D2" w:rsidP="00024481">
      <w:pPr>
        <w:pStyle w:val="BodyText"/>
        <w:jc w:val="both"/>
        <w:rPr>
          <w:lang w:val="pl-PL"/>
        </w:rPr>
      </w:pPr>
      <w:r w:rsidRPr="00684B37">
        <w:rPr>
          <w:lang w:val="pl-PL"/>
        </w:rPr>
        <w:t>Odgovor na reklama</w:t>
      </w:r>
      <w:r w:rsidR="0045417F" w:rsidRPr="00684B37">
        <w:rPr>
          <w:lang w:val="pl-PL"/>
        </w:rPr>
        <w:t>c</w:t>
      </w:r>
      <w:r w:rsidRPr="00684B37">
        <w:rPr>
          <w:lang w:val="pl-PL"/>
        </w:rPr>
        <w:t>iju Potro</w:t>
      </w:r>
      <w:r w:rsidR="0045417F" w:rsidRPr="00684B37">
        <w:rPr>
          <w:lang w:val="pl-PL"/>
        </w:rPr>
        <w:t>š</w:t>
      </w:r>
      <w:r w:rsidRPr="00684B37">
        <w:rPr>
          <w:lang w:val="pl-PL"/>
        </w:rPr>
        <w:t>a</w:t>
      </w:r>
      <w:r w:rsidR="0045417F" w:rsidRPr="00684B37">
        <w:rPr>
          <w:lang w:val="pl-PL"/>
        </w:rPr>
        <w:t>č</w:t>
      </w:r>
      <w:r w:rsidRPr="00684B37">
        <w:rPr>
          <w:lang w:val="pl-PL"/>
        </w:rPr>
        <w:t>u u navedenom roku dostavlja li</w:t>
      </w:r>
      <w:r w:rsidR="0045417F" w:rsidRPr="00684B37">
        <w:rPr>
          <w:lang w:val="pl-PL"/>
        </w:rPr>
        <w:t>c</w:t>
      </w:r>
      <w:r w:rsidRPr="00684B37">
        <w:rPr>
          <w:lang w:val="pl-PL"/>
        </w:rPr>
        <w:t>e ovia</w:t>
      </w:r>
      <w:r w:rsidR="0045417F" w:rsidRPr="00684B37">
        <w:rPr>
          <w:lang w:val="pl-PL"/>
        </w:rPr>
        <w:t>šć</w:t>
      </w:r>
      <w:r w:rsidRPr="00684B37">
        <w:rPr>
          <w:lang w:val="pl-PL"/>
        </w:rPr>
        <w:t>eno za odlu</w:t>
      </w:r>
      <w:r w:rsidR="0045417F" w:rsidRPr="00684B37">
        <w:rPr>
          <w:lang w:val="pl-PL"/>
        </w:rPr>
        <w:t>č</w:t>
      </w:r>
      <w:r w:rsidRPr="00684B37">
        <w:rPr>
          <w:lang w:val="pl-PL"/>
        </w:rPr>
        <w:t>ivanje o reklama</w:t>
      </w:r>
      <w:r w:rsidR="0045417F" w:rsidRPr="00684B37">
        <w:rPr>
          <w:lang w:val="pl-PL"/>
        </w:rPr>
        <w:t>c</w:t>
      </w:r>
      <w:r w:rsidRPr="00684B37">
        <w:rPr>
          <w:lang w:val="pl-PL"/>
        </w:rPr>
        <w:t>iji kod Prodav</w:t>
      </w:r>
      <w:r w:rsidR="0045417F" w:rsidRPr="00684B37">
        <w:rPr>
          <w:lang w:val="pl-PL"/>
        </w:rPr>
        <w:t>c</w:t>
      </w:r>
      <w:r w:rsidRPr="00684B37">
        <w:rPr>
          <w:lang w:val="pl-PL"/>
        </w:rPr>
        <w:t>a i isti mora da sadr</w:t>
      </w:r>
      <w:r w:rsidR="0045417F" w:rsidRPr="00684B37">
        <w:rPr>
          <w:lang w:val="pl-PL"/>
        </w:rPr>
        <w:t>ž</w:t>
      </w:r>
      <w:r w:rsidRPr="00684B37">
        <w:rPr>
          <w:lang w:val="pl-PL"/>
        </w:rPr>
        <w:t>i odluku da li je prihva</w:t>
      </w:r>
      <w:r w:rsidR="0045417F" w:rsidRPr="00684B37">
        <w:rPr>
          <w:lang w:val="pl-PL"/>
        </w:rPr>
        <w:t>ć</w:t>
      </w:r>
      <w:r w:rsidRPr="00684B37">
        <w:rPr>
          <w:lang w:val="pl-PL"/>
        </w:rPr>
        <w:t>ena reklama</w:t>
      </w:r>
      <w:r w:rsidR="0045417F" w:rsidRPr="00684B37">
        <w:rPr>
          <w:lang w:val="pl-PL"/>
        </w:rPr>
        <w:t>c</w:t>
      </w:r>
      <w:r w:rsidRPr="00684B37">
        <w:rPr>
          <w:lang w:val="pl-PL"/>
        </w:rPr>
        <w:t>ija, izja</w:t>
      </w:r>
      <w:r w:rsidR="0045417F" w:rsidRPr="00684B37">
        <w:rPr>
          <w:lang w:val="pl-PL"/>
        </w:rPr>
        <w:t>š</w:t>
      </w:r>
      <w:r w:rsidRPr="00684B37">
        <w:rPr>
          <w:lang w:val="pl-PL"/>
        </w:rPr>
        <w:t>njenje o zahtevu Potro</w:t>
      </w:r>
      <w:r w:rsidR="0045417F" w:rsidRPr="00684B37">
        <w:rPr>
          <w:lang w:val="pl-PL"/>
        </w:rPr>
        <w:t>š</w:t>
      </w:r>
      <w:r w:rsidRPr="00684B37">
        <w:rPr>
          <w:lang w:val="pl-PL"/>
        </w:rPr>
        <w:t>a</w:t>
      </w:r>
      <w:r w:rsidR="0045417F" w:rsidRPr="00684B37">
        <w:rPr>
          <w:lang w:val="pl-PL"/>
        </w:rPr>
        <w:t>č</w:t>
      </w:r>
      <w:r w:rsidRPr="00684B37">
        <w:rPr>
          <w:lang w:val="pl-PL"/>
        </w:rPr>
        <w:t>a i konkretan predlog i rok Za re</w:t>
      </w:r>
      <w:r w:rsidR="0045417F" w:rsidRPr="00684B37">
        <w:rPr>
          <w:lang w:val="pl-PL"/>
        </w:rPr>
        <w:t>š</w:t>
      </w:r>
      <w:r w:rsidRPr="00684B37">
        <w:rPr>
          <w:lang w:val="pl-PL"/>
        </w:rPr>
        <w:t>avanje koji ne moze biti duzi od 15 dana, od dana podno</w:t>
      </w:r>
      <w:r w:rsidR="0045417F" w:rsidRPr="00684B37">
        <w:rPr>
          <w:lang w:val="pl-PL"/>
        </w:rPr>
        <w:t>ž</w:t>
      </w:r>
      <w:r w:rsidRPr="00684B37">
        <w:rPr>
          <w:lang w:val="pl-PL"/>
        </w:rPr>
        <w:t>enja reklama</w:t>
      </w:r>
      <w:r w:rsidR="0045417F" w:rsidRPr="00684B37">
        <w:rPr>
          <w:lang w:val="pl-PL"/>
        </w:rPr>
        <w:t>c</w:t>
      </w:r>
      <w:r w:rsidRPr="00684B37">
        <w:rPr>
          <w:lang w:val="pl-PL"/>
        </w:rPr>
        <w:t>ije. Ukoliko se Potro</w:t>
      </w:r>
      <w:r w:rsidR="0045417F" w:rsidRPr="00684B37">
        <w:rPr>
          <w:lang w:val="pl-PL"/>
        </w:rPr>
        <w:t>š</w:t>
      </w:r>
      <w:r w:rsidRPr="00684B37">
        <w:rPr>
          <w:lang w:val="pl-PL"/>
        </w:rPr>
        <w:t>a</w:t>
      </w:r>
      <w:r w:rsidR="0045417F" w:rsidRPr="00684B37">
        <w:rPr>
          <w:lang w:val="pl-PL"/>
        </w:rPr>
        <w:t>č</w:t>
      </w:r>
      <w:r w:rsidRPr="00684B37">
        <w:rPr>
          <w:lang w:val="pl-PL"/>
        </w:rPr>
        <w:t xml:space="preserve"> saglasio o roku i na</w:t>
      </w:r>
      <w:r w:rsidR="0045417F" w:rsidRPr="00684B37">
        <w:rPr>
          <w:lang w:val="pl-PL"/>
        </w:rPr>
        <w:t>č</w:t>
      </w:r>
      <w:r w:rsidRPr="00684B37">
        <w:rPr>
          <w:lang w:val="pl-PL"/>
        </w:rPr>
        <w:t>inu re</w:t>
      </w:r>
      <w:r w:rsidR="0045417F" w:rsidRPr="00684B37">
        <w:rPr>
          <w:lang w:val="pl-PL"/>
        </w:rPr>
        <w:t>š</w:t>
      </w:r>
      <w:r w:rsidRPr="00684B37">
        <w:rPr>
          <w:lang w:val="pl-PL"/>
        </w:rPr>
        <w:t>avanja reklama</w:t>
      </w:r>
      <w:r w:rsidR="0045417F" w:rsidRPr="00684B37">
        <w:rPr>
          <w:lang w:val="pl-PL"/>
        </w:rPr>
        <w:t>c</w:t>
      </w:r>
      <w:r w:rsidRPr="00684B37">
        <w:rPr>
          <w:lang w:val="pl-PL"/>
        </w:rPr>
        <w:t>ije, Prodava</w:t>
      </w:r>
      <w:r w:rsidR="0045417F" w:rsidRPr="00684B37">
        <w:rPr>
          <w:lang w:val="pl-PL"/>
        </w:rPr>
        <w:t>c</w:t>
      </w:r>
      <w:r w:rsidRPr="00684B37">
        <w:rPr>
          <w:lang w:val="pl-PL"/>
        </w:rPr>
        <w:t xml:space="preserve"> je du</w:t>
      </w:r>
      <w:r w:rsidR="0045417F" w:rsidRPr="00684B37">
        <w:rPr>
          <w:lang w:val="pl-PL"/>
        </w:rPr>
        <w:t>ž</w:t>
      </w:r>
      <w:r w:rsidRPr="00684B37">
        <w:rPr>
          <w:lang w:val="pl-PL"/>
        </w:rPr>
        <w:t>an da postupi u skladu sa istim a u slu</w:t>
      </w:r>
      <w:r w:rsidR="0045417F" w:rsidRPr="00684B37">
        <w:rPr>
          <w:lang w:val="pl-PL"/>
        </w:rPr>
        <w:t>č</w:t>
      </w:r>
      <w:r w:rsidRPr="00684B37">
        <w:rPr>
          <w:lang w:val="pl-PL"/>
        </w:rPr>
        <w:t>aju bilo kakve objektivne nemogu</w:t>
      </w:r>
      <w:r w:rsidR="0045417F" w:rsidRPr="00684B37">
        <w:rPr>
          <w:lang w:val="pl-PL"/>
        </w:rPr>
        <w:t>ć</w:t>
      </w:r>
      <w:r w:rsidRPr="00684B37">
        <w:rPr>
          <w:lang w:val="pl-PL"/>
        </w:rPr>
        <w:t>nosti da udovolji zahtevu Potro</w:t>
      </w:r>
      <w:r w:rsidR="0045417F" w:rsidRPr="00684B37">
        <w:rPr>
          <w:lang w:val="pl-PL"/>
        </w:rPr>
        <w:t>š</w:t>
      </w:r>
      <w:r w:rsidRPr="00684B37">
        <w:rPr>
          <w:lang w:val="pl-PL"/>
        </w:rPr>
        <w:t>a</w:t>
      </w:r>
      <w:r w:rsidR="0045417F" w:rsidRPr="00684B37">
        <w:rPr>
          <w:lang w:val="pl-PL"/>
        </w:rPr>
        <w:t>č</w:t>
      </w:r>
      <w:r w:rsidRPr="00684B37">
        <w:rPr>
          <w:lang w:val="pl-PL"/>
        </w:rPr>
        <w:t>a u dogovorenom roku, Prodava</w:t>
      </w:r>
      <w:r w:rsidR="0045417F" w:rsidRPr="00684B37">
        <w:rPr>
          <w:lang w:val="pl-PL"/>
        </w:rPr>
        <w:t>c</w:t>
      </w:r>
      <w:r w:rsidRPr="00684B37">
        <w:rPr>
          <w:lang w:val="pl-PL"/>
        </w:rPr>
        <w:t xml:space="preserve"> je du</w:t>
      </w:r>
      <w:r w:rsidR="0045417F" w:rsidRPr="00684B37">
        <w:rPr>
          <w:lang w:val="pl-PL"/>
        </w:rPr>
        <w:t>ž</w:t>
      </w:r>
      <w:r w:rsidRPr="00684B37">
        <w:rPr>
          <w:lang w:val="pl-PL"/>
        </w:rPr>
        <w:t>an da obavesti Potro</w:t>
      </w:r>
      <w:r w:rsidR="0045417F" w:rsidRPr="00684B37">
        <w:rPr>
          <w:lang w:val="pl-PL"/>
        </w:rPr>
        <w:t>š</w:t>
      </w:r>
      <w:r w:rsidRPr="00684B37">
        <w:rPr>
          <w:lang w:val="pl-PL"/>
        </w:rPr>
        <w:t>a</w:t>
      </w:r>
      <w:r w:rsidR="0045417F" w:rsidRPr="00684B37">
        <w:rPr>
          <w:lang w:val="pl-PL"/>
        </w:rPr>
        <w:t>č</w:t>
      </w:r>
      <w:r w:rsidRPr="00684B37">
        <w:rPr>
          <w:lang w:val="pl-PL"/>
        </w:rPr>
        <w:t>a i predlo</w:t>
      </w:r>
      <w:r w:rsidR="0045417F" w:rsidRPr="00684B37">
        <w:rPr>
          <w:lang w:val="pl-PL"/>
        </w:rPr>
        <w:t>ž</w:t>
      </w:r>
      <w:r w:rsidRPr="00684B37">
        <w:rPr>
          <w:lang w:val="pl-PL"/>
        </w:rPr>
        <w:t>i drugi rok, kao i da dobije njegovu saglasnost, koja se evidentira u knjizi reklama</w:t>
      </w:r>
      <w:r w:rsidR="0045417F" w:rsidRPr="00684B37">
        <w:rPr>
          <w:lang w:val="pl-PL"/>
        </w:rPr>
        <w:t>c</w:t>
      </w:r>
      <w:r w:rsidRPr="00684B37">
        <w:rPr>
          <w:lang w:val="pl-PL"/>
        </w:rPr>
        <w:t>ija.</w:t>
      </w:r>
    </w:p>
    <w:p w14:paraId="6D3B2BCF" w14:textId="77777777" w:rsidR="00216494" w:rsidRPr="00684B37" w:rsidRDefault="00AE55D2" w:rsidP="007478CB">
      <w:pPr>
        <w:pStyle w:val="BodyText"/>
        <w:jc w:val="center"/>
        <w:rPr>
          <w:b/>
          <w:lang w:val="pl-PL"/>
        </w:rPr>
      </w:pPr>
      <w:r w:rsidRPr="00684B37">
        <w:rPr>
          <w:b/>
          <w:lang w:val="pl-PL"/>
        </w:rPr>
        <w:t>Član 17.</w:t>
      </w:r>
    </w:p>
    <w:p w14:paraId="120C8D07" w14:textId="77777777" w:rsidR="00216494" w:rsidRPr="00684B37" w:rsidRDefault="00AE55D2" w:rsidP="00024481">
      <w:pPr>
        <w:pStyle w:val="BodyText"/>
        <w:jc w:val="both"/>
        <w:rPr>
          <w:lang w:val="pl-PL"/>
        </w:rPr>
      </w:pPr>
      <w:r w:rsidRPr="00684B37">
        <w:rPr>
          <w:lang w:val="pl-PL"/>
        </w:rPr>
        <w:t>U slu</w:t>
      </w:r>
      <w:r w:rsidR="007478CB" w:rsidRPr="00684B37">
        <w:rPr>
          <w:lang w:val="pl-PL"/>
        </w:rPr>
        <w:t>č</w:t>
      </w:r>
      <w:r w:rsidRPr="00684B37">
        <w:rPr>
          <w:lang w:val="pl-PL"/>
        </w:rPr>
        <w:t>aju utvrdene nesaobraznosti i usvajanja reklama</w:t>
      </w:r>
      <w:r w:rsidR="007478CB" w:rsidRPr="00684B37">
        <w:rPr>
          <w:lang w:val="pl-PL"/>
        </w:rPr>
        <w:t>c</w:t>
      </w:r>
      <w:r w:rsidRPr="00684B37">
        <w:rPr>
          <w:lang w:val="pl-PL"/>
        </w:rPr>
        <w:t>ije Potro</w:t>
      </w:r>
      <w:r w:rsidR="007478CB" w:rsidRPr="00684B37">
        <w:rPr>
          <w:lang w:val="pl-PL"/>
        </w:rPr>
        <w:t>š</w:t>
      </w:r>
      <w:r w:rsidRPr="00684B37">
        <w:rPr>
          <w:lang w:val="pl-PL"/>
        </w:rPr>
        <w:t>a</w:t>
      </w:r>
      <w:r w:rsidR="007478CB" w:rsidRPr="00684B37">
        <w:rPr>
          <w:lang w:val="pl-PL"/>
        </w:rPr>
        <w:t>č</w:t>
      </w:r>
      <w:r w:rsidRPr="00684B37">
        <w:rPr>
          <w:lang w:val="pl-PL"/>
        </w:rPr>
        <w:t xml:space="preserve"> ima pravo da bira izmedu slede</w:t>
      </w:r>
      <w:r w:rsidR="007478CB" w:rsidRPr="00684B37">
        <w:rPr>
          <w:lang w:val="pl-PL"/>
        </w:rPr>
        <w:t>ć</w:t>
      </w:r>
      <w:r w:rsidRPr="00684B37">
        <w:rPr>
          <w:lang w:val="pl-PL"/>
        </w:rPr>
        <w:t>ih re</w:t>
      </w:r>
      <w:r w:rsidR="007478CB" w:rsidRPr="00684B37">
        <w:rPr>
          <w:lang w:val="pl-PL"/>
        </w:rPr>
        <w:t>š</w:t>
      </w:r>
      <w:r w:rsidRPr="00684B37">
        <w:rPr>
          <w:lang w:val="pl-PL"/>
        </w:rPr>
        <w:t>enja:</w:t>
      </w:r>
    </w:p>
    <w:p w14:paraId="068AFD85" w14:textId="77777777" w:rsidR="00216494" w:rsidRPr="00684B37" w:rsidRDefault="00AE55D2" w:rsidP="00024481">
      <w:pPr>
        <w:numPr>
          <w:ilvl w:val="0"/>
          <w:numId w:val="3"/>
        </w:numPr>
        <w:jc w:val="both"/>
        <w:rPr>
          <w:lang w:val="pl-PL"/>
        </w:rPr>
      </w:pPr>
      <w:r w:rsidRPr="00684B37">
        <w:rPr>
          <w:lang w:val="pl-PL"/>
        </w:rPr>
        <w:t>otklanjanje nesaobraznosti, bez naknade, opravkom ili zamenom kupljene robe za novu robu odgovaraju</w:t>
      </w:r>
      <w:r w:rsidR="007478CB" w:rsidRPr="00684B37">
        <w:rPr>
          <w:lang w:val="pl-PL"/>
        </w:rPr>
        <w:t>ć</w:t>
      </w:r>
      <w:r w:rsidRPr="00684B37">
        <w:rPr>
          <w:lang w:val="pl-PL"/>
        </w:rPr>
        <w:t>e marke (modela, tipa); ili</w:t>
      </w:r>
    </w:p>
    <w:p w14:paraId="1D2C7EBB" w14:textId="77777777" w:rsidR="00216494" w:rsidRPr="00684B37" w:rsidRDefault="00AE55D2" w:rsidP="00024481">
      <w:pPr>
        <w:numPr>
          <w:ilvl w:val="0"/>
          <w:numId w:val="3"/>
        </w:numPr>
        <w:jc w:val="both"/>
        <w:rPr>
          <w:lang w:val="pl-PL"/>
        </w:rPr>
      </w:pPr>
      <w:r w:rsidRPr="00684B37">
        <w:rPr>
          <w:lang w:val="pl-PL"/>
        </w:rPr>
        <w:t xml:space="preserve">umanjenje </w:t>
      </w:r>
      <w:r w:rsidR="007478CB" w:rsidRPr="00684B37">
        <w:rPr>
          <w:lang w:val="pl-PL"/>
        </w:rPr>
        <w:t>c</w:t>
      </w:r>
      <w:r w:rsidRPr="00684B37">
        <w:rPr>
          <w:lang w:val="pl-PL"/>
        </w:rPr>
        <w:t>ene ili raskid ugovora i vra</w:t>
      </w:r>
      <w:r w:rsidR="007478CB" w:rsidRPr="00684B37">
        <w:rPr>
          <w:lang w:val="pl-PL"/>
        </w:rPr>
        <w:t>ć</w:t>
      </w:r>
      <w:r w:rsidRPr="00684B37">
        <w:rPr>
          <w:lang w:val="pl-PL"/>
        </w:rPr>
        <w:t>anje pla</w:t>
      </w:r>
      <w:r w:rsidR="007478CB" w:rsidRPr="00684B37">
        <w:rPr>
          <w:lang w:val="pl-PL"/>
        </w:rPr>
        <w:t>ć</w:t>
      </w:r>
      <w:r w:rsidRPr="00684B37">
        <w:rPr>
          <w:lang w:val="pl-PL"/>
        </w:rPr>
        <w:t xml:space="preserve">enog iznosa kuporodajne </w:t>
      </w:r>
      <w:r w:rsidR="007478CB" w:rsidRPr="00684B37">
        <w:rPr>
          <w:lang w:val="pl-PL"/>
        </w:rPr>
        <w:t>c</w:t>
      </w:r>
      <w:r w:rsidRPr="00684B37">
        <w:rPr>
          <w:lang w:val="pl-PL"/>
        </w:rPr>
        <w:t xml:space="preserve">ene i to u visini maloprodajne </w:t>
      </w:r>
      <w:r w:rsidR="007478CB" w:rsidRPr="00684B37">
        <w:rPr>
          <w:lang w:val="pl-PL"/>
        </w:rPr>
        <w:t>c</w:t>
      </w:r>
      <w:r w:rsidRPr="00684B37">
        <w:rPr>
          <w:lang w:val="pl-PL"/>
        </w:rPr>
        <w:t>ene robe na dan kupovine — pod uslovom da otklanjanje nesaobraznosti na navedeni na</w:t>
      </w:r>
      <w:r w:rsidR="007478CB" w:rsidRPr="00684B37">
        <w:rPr>
          <w:lang w:val="pl-PL"/>
        </w:rPr>
        <w:t>č</w:t>
      </w:r>
      <w:r w:rsidRPr="00684B37">
        <w:rPr>
          <w:lang w:val="pl-PL"/>
        </w:rPr>
        <w:t>in nije mogu</w:t>
      </w:r>
      <w:r w:rsidR="007478CB" w:rsidRPr="00684B37">
        <w:rPr>
          <w:lang w:val="pl-PL"/>
        </w:rPr>
        <w:t>ć</w:t>
      </w:r>
      <w:r w:rsidRPr="00684B37">
        <w:rPr>
          <w:lang w:val="pl-PL"/>
        </w:rPr>
        <w:t>e ili nije izvr</w:t>
      </w:r>
      <w:r w:rsidR="007478CB" w:rsidRPr="00684B37">
        <w:rPr>
          <w:lang w:val="pl-PL"/>
        </w:rPr>
        <w:t>š</w:t>
      </w:r>
      <w:r w:rsidRPr="00684B37">
        <w:rPr>
          <w:lang w:val="pl-PL"/>
        </w:rPr>
        <w:t>eno ili se ne moze izvr</w:t>
      </w:r>
      <w:r w:rsidR="007478CB" w:rsidRPr="00684B37">
        <w:rPr>
          <w:lang w:val="pl-PL"/>
        </w:rPr>
        <w:t>š</w:t>
      </w:r>
      <w:r w:rsidRPr="00684B37">
        <w:rPr>
          <w:lang w:val="pl-PL"/>
        </w:rPr>
        <w:t>iti u primerenom roku ili se ne mo</w:t>
      </w:r>
      <w:r w:rsidR="007478CB" w:rsidRPr="00684B37">
        <w:rPr>
          <w:lang w:val="pl-PL"/>
        </w:rPr>
        <w:t>ž</w:t>
      </w:r>
      <w:r w:rsidRPr="00684B37">
        <w:rPr>
          <w:lang w:val="pl-PL"/>
        </w:rPr>
        <w:t>e izvr</w:t>
      </w:r>
      <w:r w:rsidR="007478CB" w:rsidRPr="00684B37">
        <w:rPr>
          <w:lang w:val="pl-PL"/>
        </w:rPr>
        <w:t>š</w:t>
      </w:r>
      <w:r w:rsidRPr="00684B37">
        <w:rPr>
          <w:lang w:val="pl-PL"/>
        </w:rPr>
        <w:t>iti bez zna</w:t>
      </w:r>
      <w:r w:rsidR="007478CB" w:rsidRPr="00684B37">
        <w:rPr>
          <w:lang w:val="pl-PL"/>
        </w:rPr>
        <w:t>č</w:t>
      </w:r>
      <w:r w:rsidRPr="00684B37">
        <w:rPr>
          <w:lang w:val="pl-PL"/>
        </w:rPr>
        <w:t>ajnijih neugodnosti za Potro</w:t>
      </w:r>
      <w:r w:rsidR="007478CB" w:rsidRPr="00684B37">
        <w:rPr>
          <w:lang w:val="pl-PL"/>
        </w:rPr>
        <w:t>š</w:t>
      </w:r>
      <w:r w:rsidRPr="00684B37">
        <w:rPr>
          <w:lang w:val="pl-PL"/>
        </w:rPr>
        <w:t>a</w:t>
      </w:r>
      <w:r w:rsidR="007478CB" w:rsidRPr="00684B37">
        <w:rPr>
          <w:lang w:val="pl-PL"/>
        </w:rPr>
        <w:t>č</w:t>
      </w:r>
      <w:r w:rsidRPr="00684B37">
        <w:rPr>
          <w:lang w:val="pl-PL"/>
        </w:rPr>
        <w:t xml:space="preserve">a zbog prirode robe i njene namene </w:t>
      </w:r>
      <w:r w:rsidRPr="00684B37">
        <w:rPr>
          <w:lang w:val="pl-PL"/>
        </w:rPr>
        <w:lastRenderedPageBreak/>
        <w:t>ili ukoliko bi otklanjanje opravkom ili zamenom predstavijalo nesrazmerno optere</w:t>
      </w:r>
      <w:r w:rsidR="007478CB" w:rsidRPr="00684B37">
        <w:rPr>
          <w:lang w:val="pl-PL"/>
        </w:rPr>
        <w:t>ć</w:t>
      </w:r>
      <w:r w:rsidRPr="00684B37">
        <w:rPr>
          <w:lang w:val="pl-PL"/>
        </w:rPr>
        <w:t>enje za Prodav</w:t>
      </w:r>
      <w:r w:rsidR="007478CB" w:rsidRPr="00684B37">
        <w:rPr>
          <w:lang w:val="pl-PL"/>
        </w:rPr>
        <w:t>c</w:t>
      </w:r>
      <w:r w:rsidRPr="00684B37">
        <w:rPr>
          <w:lang w:val="pl-PL"/>
        </w:rPr>
        <w:t>a.</w:t>
      </w:r>
    </w:p>
    <w:p w14:paraId="4F06943D" w14:textId="77777777" w:rsidR="00216494" w:rsidRPr="00684B37" w:rsidRDefault="00AE55D2" w:rsidP="00024481">
      <w:pPr>
        <w:pStyle w:val="FirstParagraph"/>
        <w:jc w:val="both"/>
        <w:rPr>
          <w:lang w:val="pl-PL"/>
        </w:rPr>
      </w:pPr>
      <w:r w:rsidRPr="00684B37">
        <w:rPr>
          <w:lang w:val="pl-PL"/>
        </w:rPr>
        <w:t>Potro</w:t>
      </w:r>
      <w:r w:rsidR="007478CB" w:rsidRPr="00684B37">
        <w:rPr>
          <w:lang w:val="pl-PL"/>
        </w:rPr>
        <w:t>š</w:t>
      </w:r>
      <w:r w:rsidRPr="00684B37">
        <w:rPr>
          <w:lang w:val="pl-PL"/>
        </w:rPr>
        <w:t>a</w:t>
      </w:r>
      <w:r w:rsidR="007478CB" w:rsidRPr="00684B37">
        <w:rPr>
          <w:lang w:val="pl-PL"/>
        </w:rPr>
        <w:t xml:space="preserve">č </w:t>
      </w:r>
      <w:r w:rsidRPr="00684B37">
        <w:rPr>
          <w:lang w:val="pl-PL"/>
        </w:rPr>
        <w:t xml:space="preserve"> ima pravo da zahteva zamenu, odgovaraju</w:t>
      </w:r>
      <w:r w:rsidR="007478CB" w:rsidRPr="00684B37">
        <w:rPr>
          <w:lang w:val="pl-PL"/>
        </w:rPr>
        <w:t>ć</w:t>
      </w:r>
      <w:r w:rsidRPr="00684B37">
        <w:rPr>
          <w:lang w:val="pl-PL"/>
        </w:rPr>
        <w:t xml:space="preserve">e umanjenje </w:t>
      </w:r>
      <w:r w:rsidR="007478CB" w:rsidRPr="00684B37">
        <w:rPr>
          <w:lang w:val="pl-PL"/>
        </w:rPr>
        <w:t>c</w:t>
      </w:r>
      <w:r w:rsidRPr="00684B37">
        <w:rPr>
          <w:lang w:val="pl-PL"/>
        </w:rPr>
        <w:t>ene ili da raskine ugovor zbog istog ili drugog nedostatka saobraznosti koji se posle prve opravke pojavi, a ponovna opravka je mogu</w:t>
      </w:r>
      <w:r w:rsidR="007478CB" w:rsidRPr="00684B37">
        <w:rPr>
          <w:lang w:val="pl-PL"/>
        </w:rPr>
        <w:t>ć</w:t>
      </w:r>
      <w:r w:rsidRPr="00684B37">
        <w:rPr>
          <w:lang w:val="pl-PL"/>
        </w:rPr>
        <w:t>a samo uz izri</w:t>
      </w:r>
      <w:r w:rsidR="007478CB" w:rsidRPr="00684B37">
        <w:rPr>
          <w:lang w:val="pl-PL"/>
        </w:rPr>
        <w:t>č</w:t>
      </w:r>
      <w:r w:rsidRPr="00684B37">
        <w:rPr>
          <w:lang w:val="pl-PL"/>
        </w:rPr>
        <w:t>itu saglasnost Potro</w:t>
      </w:r>
      <w:r w:rsidR="007478CB" w:rsidRPr="00684B37">
        <w:rPr>
          <w:lang w:val="pl-PL"/>
        </w:rPr>
        <w:t>š</w:t>
      </w:r>
      <w:r w:rsidRPr="00684B37">
        <w:rPr>
          <w:lang w:val="pl-PL"/>
        </w:rPr>
        <w:t>a</w:t>
      </w:r>
      <w:r w:rsidR="007478CB" w:rsidRPr="00684B37">
        <w:rPr>
          <w:lang w:val="pl-PL"/>
        </w:rPr>
        <w:t>č</w:t>
      </w:r>
      <w:r w:rsidRPr="00684B37">
        <w:rPr>
          <w:lang w:val="pl-PL"/>
        </w:rPr>
        <w:t>a.</w:t>
      </w:r>
    </w:p>
    <w:p w14:paraId="4A71CCDD" w14:textId="77777777" w:rsidR="00216494" w:rsidRPr="00684B37" w:rsidRDefault="00AE55D2" w:rsidP="00024481">
      <w:pPr>
        <w:pStyle w:val="BodyText"/>
        <w:jc w:val="both"/>
        <w:rPr>
          <w:lang w:val="pl-PL"/>
        </w:rPr>
      </w:pPr>
      <w:r w:rsidRPr="00684B37">
        <w:rPr>
          <w:lang w:val="pl-PL"/>
        </w:rPr>
        <w:t>Uzimaju</w:t>
      </w:r>
      <w:r w:rsidR="007478CB" w:rsidRPr="00684B37">
        <w:rPr>
          <w:lang w:val="pl-PL"/>
        </w:rPr>
        <w:t>ć</w:t>
      </w:r>
      <w:r w:rsidRPr="00684B37">
        <w:rPr>
          <w:lang w:val="pl-PL"/>
        </w:rPr>
        <w:t>i u obzir prirodu robe i svrhu zbog koje je potro</w:t>
      </w:r>
      <w:r w:rsidR="007478CB" w:rsidRPr="00684B37">
        <w:rPr>
          <w:lang w:val="pl-PL"/>
        </w:rPr>
        <w:t>š</w:t>
      </w:r>
      <w:r w:rsidRPr="00684B37">
        <w:rPr>
          <w:lang w:val="pl-PL"/>
        </w:rPr>
        <w:t>a</w:t>
      </w:r>
      <w:r w:rsidR="007478CB" w:rsidRPr="00684B37">
        <w:rPr>
          <w:lang w:val="pl-PL"/>
        </w:rPr>
        <w:t>č</w:t>
      </w:r>
      <w:r w:rsidRPr="00684B37">
        <w:rPr>
          <w:lang w:val="pl-PL"/>
        </w:rPr>
        <w:t xml:space="preserve"> nabavio, opravka ili</w:t>
      </w:r>
      <w:r w:rsidR="007478CB" w:rsidRPr="00684B37">
        <w:rPr>
          <w:lang w:val="pl-PL"/>
        </w:rPr>
        <w:t xml:space="preserve"> </w:t>
      </w:r>
      <w:r w:rsidRPr="00684B37">
        <w:rPr>
          <w:lang w:val="pl-PL"/>
        </w:rPr>
        <w:t>zamena mora se izvrsiti u primerenom roku bez zna</w:t>
      </w:r>
      <w:r w:rsidR="007478CB" w:rsidRPr="00684B37">
        <w:rPr>
          <w:lang w:val="pl-PL"/>
        </w:rPr>
        <w:t>č</w:t>
      </w:r>
      <w:r w:rsidRPr="00684B37">
        <w:rPr>
          <w:lang w:val="pl-PL"/>
        </w:rPr>
        <w:t>ajnih neugodnosti za Potro</w:t>
      </w:r>
      <w:r w:rsidR="007478CB" w:rsidRPr="00684B37">
        <w:rPr>
          <w:lang w:val="pl-PL"/>
        </w:rPr>
        <w:t>š</w:t>
      </w:r>
      <w:r w:rsidRPr="00684B37">
        <w:rPr>
          <w:lang w:val="pl-PL"/>
        </w:rPr>
        <w:t>a</w:t>
      </w:r>
      <w:r w:rsidR="007478CB" w:rsidRPr="00684B37">
        <w:rPr>
          <w:lang w:val="pl-PL"/>
        </w:rPr>
        <w:t>č</w:t>
      </w:r>
      <w:r w:rsidRPr="00684B37">
        <w:rPr>
          <w:lang w:val="pl-PL"/>
        </w:rPr>
        <w:t>a i uz njegovu saglasnost.</w:t>
      </w:r>
    </w:p>
    <w:p w14:paraId="0ACD18EC" w14:textId="77777777" w:rsidR="00216494" w:rsidRPr="00684B37" w:rsidRDefault="00AE55D2" w:rsidP="00024481">
      <w:pPr>
        <w:pStyle w:val="BodyText"/>
        <w:jc w:val="both"/>
        <w:rPr>
          <w:lang w:val="pl-PL"/>
        </w:rPr>
      </w:pPr>
      <w:r w:rsidRPr="00684B37">
        <w:rPr>
          <w:lang w:val="pl-PL"/>
        </w:rPr>
        <w:t xml:space="preserve">Ako se nesaobraznost pojavi u roku od </w:t>
      </w:r>
      <w:r w:rsidR="007478CB" w:rsidRPr="00684B37">
        <w:rPr>
          <w:lang w:val="pl-PL"/>
        </w:rPr>
        <w:t>š</w:t>
      </w:r>
      <w:r w:rsidRPr="00684B37">
        <w:rPr>
          <w:lang w:val="pl-PL"/>
        </w:rPr>
        <w:t>est mese</w:t>
      </w:r>
      <w:r w:rsidR="007478CB" w:rsidRPr="00684B37">
        <w:rPr>
          <w:lang w:val="pl-PL"/>
        </w:rPr>
        <w:t>c</w:t>
      </w:r>
      <w:r w:rsidRPr="00684B37">
        <w:rPr>
          <w:lang w:val="pl-PL"/>
        </w:rPr>
        <w:t>i od dana prelaska rizika na Potro</w:t>
      </w:r>
      <w:r w:rsidR="007478CB" w:rsidRPr="00684B37">
        <w:rPr>
          <w:lang w:val="pl-PL"/>
        </w:rPr>
        <w:t>š</w:t>
      </w:r>
      <w:r w:rsidRPr="00684B37">
        <w:rPr>
          <w:lang w:val="pl-PL"/>
        </w:rPr>
        <w:t>a</w:t>
      </w:r>
      <w:r w:rsidR="007478CB" w:rsidRPr="00684B37">
        <w:rPr>
          <w:lang w:val="pl-PL"/>
        </w:rPr>
        <w:t>č</w:t>
      </w:r>
      <w:r w:rsidRPr="00684B37">
        <w:rPr>
          <w:lang w:val="pl-PL"/>
        </w:rPr>
        <w:t>a, otklanjanje nesaobraznosti mogu</w:t>
      </w:r>
      <w:r w:rsidR="007478CB" w:rsidRPr="00684B37">
        <w:rPr>
          <w:lang w:val="pl-PL"/>
        </w:rPr>
        <w:t>ć</w:t>
      </w:r>
      <w:r w:rsidRPr="00684B37">
        <w:rPr>
          <w:lang w:val="pl-PL"/>
        </w:rPr>
        <w:t>e je opravkom uz izri</w:t>
      </w:r>
      <w:r w:rsidR="007478CB" w:rsidRPr="00684B37">
        <w:rPr>
          <w:lang w:val="pl-PL"/>
        </w:rPr>
        <w:t>č</w:t>
      </w:r>
      <w:r w:rsidRPr="00684B37">
        <w:rPr>
          <w:lang w:val="pl-PL"/>
        </w:rPr>
        <w:t>itu saglasnost Potro</w:t>
      </w:r>
      <w:r w:rsidR="007478CB" w:rsidRPr="00684B37">
        <w:rPr>
          <w:lang w:val="pl-PL"/>
        </w:rPr>
        <w:t>š</w:t>
      </w:r>
      <w:r w:rsidRPr="00684B37">
        <w:rPr>
          <w:lang w:val="pl-PL"/>
        </w:rPr>
        <w:t>a</w:t>
      </w:r>
      <w:r w:rsidR="007478CB" w:rsidRPr="00684B37">
        <w:rPr>
          <w:lang w:val="pl-PL"/>
        </w:rPr>
        <w:t>č</w:t>
      </w:r>
      <w:r w:rsidRPr="00684B37">
        <w:rPr>
          <w:lang w:val="pl-PL"/>
        </w:rPr>
        <w:t>a.</w:t>
      </w:r>
    </w:p>
    <w:p w14:paraId="7941D904" w14:textId="77777777" w:rsidR="00216494" w:rsidRPr="00684B37" w:rsidRDefault="007478CB" w:rsidP="00024481">
      <w:pPr>
        <w:pStyle w:val="BodyText"/>
        <w:jc w:val="both"/>
        <w:rPr>
          <w:lang w:val="pl-PL"/>
        </w:rPr>
      </w:pPr>
      <w:r w:rsidRPr="00684B37">
        <w:rPr>
          <w:lang w:val="pl-PL"/>
        </w:rPr>
        <w:t>Sve trošk</w:t>
      </w:r>
      <w:r w:rsidR="00AE55D2" w:rsidRPr="00684B37">
        <w:rPr>
          <w:lang w:val="pl-PL"/>
        </w:rPr>
        <w:t>ove koji su neophodni da bi se roba saobrazila ugovoru, a naro</w:t>
      </w:r>
      <w:r w:rsidRPr="00684B37">
        <w:rPr>
          <w:lang w:val="pl-PL"/>
        </w:rPr>
        <w:t>č</w:t>
      </w:r>
      <w:r w:rsidR="00AE55D2" w:rsidRPr="00684B37">
        <w:rPr>
          <w:lang w:val="pl-PL"/>
        </w:rPr>
        <w:t>ito troskove rada, materijala, preuzimanja i isporuke, snosi Prodava</w:t>
      </w:r>
      <w:r w:rsidRPr="00684B37">
        <w:rPr>
          <w:lang w:val="pl-PL"/>
        </w:rPr>
        <w:t>c</w:t>
      </w:r>
      <w:r w:rsidR="00AE55D2" w:rsidRPr="00684B37">
        <w:rPr>
          <w:lang w:val="pl-PL"/>
        </w:rPr>
        <w:t>.</w:t>
      </w:r>
    </w:p>
    <w:p w14:paraId="6E2F7300" w14:textId="77777777" w:rsidR="00216494" w:rsidRPr="00684B37" w:rsidRDefault="00AE55D2" w:rsidP="00024481">
      <w:pPr>
        <w:pStyle w:val="BodyText"/>
        <w:jc w:val="both"/>
        <w:rPr>
          <w:lang w:val="pl-PL"/>
        </w:rPr>
      </w:pPr>
      <w:r w:rsidRPr="00684B37">
        <w:rPr>
          <w:lang w:val="pl-PL"/>
        </w:rPr>
        <w:t>Potro</w:t>
      </w:r>
      <w:r w:rsidR="007478CB" w:rsidRPr="00684B37">
        <w:rPr>
          <w:lang w:val="pl-PL"/>
        </w:rPr>
        <w:t>š</w:t>
      </w:r>
      <w:r w:rsidRPr="00684B37">
        <w:rPr>
          <w:lang w:val="pl-PL"/>
        </w:rPr>
        <w:t>a</w:t>
      </w:r>
      <w:r w:rsidR="007478CB" w:rsidRPr="00684B37">
        <w:rPr>
          <w:lang w:val="pl-PL"/>
        </w:rPr>
        <w:t>č</w:t>
      </w:r>
      <w:r w:rsidRPr="00684B37">
        <w:rPr>
          <w:lang w:val="pl-PL"/>
        </w:rPr>
        <w:t xml:space="preserve"> ne moze da raskine ugovor ako je nesaobraznost robe neznatna.</w:t>
      </w:r>
    </w:p>
    <w:p w14:paraId="2D5BAD47" w14:textId="77777777" w:rsidR="00216494" w:rsidRPr="00684B37" w:rsidRDefault="00AE55D2" w:rsidP="007478CB">
      <w:pPr>
        <w:pStyle w:val="BodyText"/>
        <w:jc w:val="center"/>
        <w:rPr>
          <w:b/>
          <w:lang w:val="pl-PL"/>
        </w:rPr>
      </w:pPr>
      <w:r w:rsidRPr="00684B37">
        <w:rPr>
          <w:b/>
          <w:lang w:val="pl-PL"/>
        </w:rPr>
        <w:t>Član 18.</w:t>
      </w:r>
    </w:p>
    <w:p w14:paraId="31135463" w14:textId="77777777" w:rsidR="00216494" w:rsidRPr="00684B37" w:rsidRDefault="00AE55D2" w:rsidP="00024481">
      <w:pPr>
        <w:pStyle w:val="BodyText"/>
        <w:jc w:val="both"/>
        <w:rPr>
          <w:lang w:val="pl-PL"/>
        </w:rPr>
      </w:pPr>
      <w:r w:rsidRPr="00684B37">
        <w:rPr>
          <w:lang w:val="pl-PL"/>
        </w:rPr>
        <w:t xml:space="preserve">Pozitivno rešenje reklamacije, ukoliko je izdata nova roba ili dat nalog za umanjenje cene ili povraćaj novca, dostavija se sa odgovarajućim razduženjem maloprodajnom objektu i računovodstvu Prodavca. </w:t>
      </w:r>
    </w:p>
    <w:p w14:paraId="4D991A67" w14:textId="77777777" w:rsidR="00216494" w:rsidRPr="00684B37" w:rsidRDefault="00AE55D2" w:rsidP="007478CB">
      <w:pPr>
        <w:pStyle w:val="BodyText"/>
        <w:jc w:val="center"/>
        <w:rPr>
          <w:b/>
          <w:lang w:val="pl-PL"/>
        </w:rPr>
      </w:pPr>
      <w:r w:rsidRPr="00684B37">
        <w:rPr>
          <w:b/>
          <w:lang w:val="pl-PL"/>
        </w:rPr>
        <w:t>V - Prelazne i završne odredbe</w:t>
      </w:r>
    </w:p>
    <w:p w14:paraId="0596C35A" w14:textId="77777777" w:rsidR="00216494" w:rsidRPr="00684B37" w:rsidRDefault="00AE55D2" w:rsidP="007478CB">
      <w:pPr>
        <w:pStyle w:val="BodyText"/>
        <w:jc w:val="center"/>
        <w:rPr>
          <w:b/>
          <w:lang w:val="pl-PL"/>
        </w:rPr>
      </w:pPr>
      <w:r w:rsidRPr="00684B37">
        <w:rPr>
          <w:b/>
          <w:lang w:val="pl-PL"/>
        </w:rPr>
        <w:t>Član 19.</w:t>
      </w:r>
    </w:p>
    <w:p w14:paraId="03D116AF" w14:textId="77777777" w:rsidR="00216494" w:rsidRPr="00684B37" w:rsidRDefault="00AE55D2" w:rsidP="00024481">
      <w:pPr>
        <w:pStyle w:val="BodyText"/>
        <w:jc w:val="both"/>
        <w:rPr>
          <w:lang w:val="pl-PL"/>
        </w:rPr>
      </w:pPr>
      <w:r w:rsidRPr="00684B37">
        <w:rPr>
          <w:lang w:val="pl-PL"/>
        </w:rPr>
        <w:t>Na sve odnose koji nisu uređeni ovim Pravilnikom shodno se primenjuju odredbe Zakona o zaštiti potrošača, Zakona o obligacionim odnosima, Zakona o fiskalnim kasama i drugih važećih zakona i propisa kojima se ureduje evidentiranje prometa i trgovina, kao i drugih važećih zakona i propisa.</w:t>
      </w:r>
    </w:p>
    <w:p w14:paraId="075FF9E4" w14:textId="77777777" w:rsidR="00216494" w:rsidRPr="00684B37" w:rsidRDefault="00AE55D2" w:rsidP="007478CB">
      <w:pPr>
        <w:pStyle w:val="BodyText"/>
        <w:jc w:val="center"/>
        <w:rPr>
          <w:b/>
          <w:lang w:val="pl-PL"/>
        </w:rPr>
      </w:pPr>
      <w:r w:rsidRPr="00684B37">
        <w:rPr>
          <w:b/>
          <w:lang w:val="pl-PL"/>
        </w:rPr>
        <w:t>Član 20.</w:t>
      </w:r>
    </w:p>
    <w:p w14:paraId="080249CB" w14:textId="77777777" w:rsidR="00216494" w:rsidRPr="00684B37" w:rsidRDefault="00AE55D2">
      <w:pPr>
        <w:pStyle w:val="BodyText"/>
        <w:rPr>
          <w:lang w:val="pl-PL"/>
        </w:rPr>
      </w:pPr>
      <w:r w:rsidRPr="00684B37">
        <w:rPr>
          <w:lang w:val="pl-PL"/>
        </w:rPr>
        <w:t>Nadzor nad primenom Pravilnika vr</w:t>
      </w:r>
      <w:r w:rsidR="00024481" w:rsidRPr="00684B37">
        <w:rPr>
          <w:lang w:val="pl-PL"/>
        </w:rPr>
        <w:t>š</w:t>
      </w:r>
      <w:r w:rsidRPr="00684B37">
        <w:rPr>
          <w:lang w:val="pl-PL"/>
        </w:rPr>
        <w:t>i direktor Prodavca.</w:t>
      </w:r>
    </w:p>
    <w:p w14:paraId="6D846B95" w14:textId="77777777" w:rsidR="001D0E22" w:rsidRPr="00684B37" w:rsidRDefault="001D0E22" w:rsidP="007478CB">
      <w:pPr>
        <w:pStyle w:val="BodyText"/>
        <w:jc w:val="center"/>
        <w:rPr>
          <w:b/>
          <w:lang w:val="pl-PL"/>
        </w:rPr>
      </w:pPr>
    </w:p>
    <w:p w14:paraId="5AD5996E" w14:textId="3ADA8DF3" w:rsidR="00216494" w:rsidRPr="00684B37" w:rsidRDefault="00AE55D2" w:rsidP="007478CB">
      <w:pPr>
        <w:pStyle w:val="BodyText"/>
        <w:jc w:val="center"/>
        <w:rPr>
          <w:b/>
          <w:lang w:val="pl-PL"/>
        </w:rPr>
      </w:pPr>
      <w:r w:rsidRPr="00684B37">
        <w:rPr>
          <w:b/>
          <w:lang w:val="pl-PL"/>
        </w:rPr>
        <w:t>Član 21.</w:t>
      </w:r>
    </w:p>
    <w:p w14:paraId="4F6C0300" w14:textId="77777777" w:rsidR="00216494" w:rsidRPr="00684B37" w:rsidRDefault="00AE55D2">
      <w:pPr>
        <w:pStyle w:val="BodyText"/>
        <w:rPr>
          <w:lang w:val="pl-PL"/>
        </w:rPr>
      </w:pPr>
      <w:r w:rsidRPr="00684B37">
        <w:rPr>
          <w:lang w:val="pl-PL"/>
        </w:rPr>
        <w:t>Izmene i dopune Pravilnika vrše se po postupku za njegovo donošenje.</w:t>
      </w:r>
    </w:p>
    <w:p w14:paraId="463F2503" w14:textId="77777777" w:rsidR="001D0E22" w:rsidRPr="00684B37" w:rsidRDefault="001D0E22" w:rsidP="007478CB">
      <w:pPr>
        <w:pStyle w:val="BodyText"/>
        <w:jc w:val="center"/>
        <w:rPr>
          <w:b/>
          <w:lang w:val="pl-PL"/>
        </w:rPr>
      </w:pPr>
    </w:p>
    <w:p w14:paraId="7DBC025E" w14:textId="0C2017D6" w:rsidR="00216494" w:rsidRPr="00684B37" w:rsidRDefault="00AE55D2" w:rsidP="007478CB">
      <w:pPr>
        <w:pStyle w:val="BodyText"/>
        <w:jc w:val="center"/>
        <w:rPr>
          <w:b/>
          <w:lang w:val="pl-PL"/>
        </w:rPr>
      </w:pPr>
      <w:r w:rsidRPr="00684B37">
        <w:rPr>
          <w:b/>
          <w:lang w:val="pl-PL"/>
        </w:rPr>
        <w:t>Član 22.</w:t>
      </w:r>
    </w:p>
    <w:p w14:paraId="30B3DB84" w14:textId="77777777" w:rsidR="00216494" w:rsidRPr="00684B37" w:rsidRDefault="00AE55D2">
      <w:pPr>
        <w:pStyle w:val="BodyText"/>
        <w:rPr>
          <w:lang w:val="pl-PL"/>
        </w:rPr>
      </w:pPr>
      <w:r w:rsidRPr="00684B37">
        <w:rPr>
          <w:lang w:val="pl-PL"/>
        </w:rPr>
        <w:t xml:space="preserve">Pravilnik stupa na snagu i primenjuje se danom donošenja. </w:t>
      </w:r>
    </w:p>
    <w:sectPr w:rsidR="00216494" w:rsidRPr="00684B37" w:rsidSect="0067171D">
      <w:pgSz w:w="11906" w:h="16838" w:code="9"/>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1DB3C3"/>
    <w:multiLevelType w:val="multilevel"/>
    <w:tmpl w:val="FF1DB3C3"/>
    <w:lvl w:ilvl="0">
      <w:start w:val="1"/>
      <w:numFmt w:val="decimal"/>
      <w:lvlText w:val="%1."/>
      <w:lvlJc w:val="left"/>
      <w:pPr>
        <w:tabs>
          <w:tab w:val="left" w:pos="0"/>
        </w:tabs>
        <w:ind w:left="480" w:hanging="480"/>
      </w:pPr>
    </w:lvl>
    <w:lvl w:ilvl="1">
      <w:start w:val="1"/>
      <w:numFmt w:val="decimal"/>
      <w:lvlText w:val="%2."/>
      <w:lvlJc w:val="left"/>
      <w:pPr>
        <w:tabs>
          <w:tab w:val="left" w:pos="720"/>
        </w:tabs>
        <w:ind w:left="1200" w:hanging="480"/>
      </w:pPr>
    </w:lvl>
    <w:lvl w:ilvl="2">
      <w:start w:val="1"/>
      <w:numFmt w:val="decimal"/>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decimal"/>
      <w:lvlText w:val="%5."/>
      <w:lvlJc w:val="left"/>
      <w:pPr>
        <w:tabs>
          <w:tab w:val="left" w:pos="2880"/>
        </w:tabs>
        <w:ind w:left="3360" w:hanging="480"/>
      </w:pPr>
    </w:lvl>
    <w:lvl w:ilvl="5">
      <w:start w:val="1"/>
      <w:numFmt w:val="decimal"/>
      <w:lvlText w:val="%6."/>
      <w:lvlJc w:val="left"/>
      <w:pPr>
        <w:tabs>
          <w:tab w:val="left" w:pos="3600"/>
        </w:tabs>
        <w:ind w:left="4080" w:hanging="480"/>
      </w:pPr>
    </w:lvl>
    <w:lvl w:ilvl="6">
      <w:start w:val="1"/>
      <w:numFmt w:val="decimal"/>
      <w:lvlText w:val="%7."/>
      <w:lvlJc w:val="left"/>
      <w:pPr>
        <w:tabs>
          <w:tab w:val="left" w:pos="4320"/>
        </w:tabs>
        <w:ind w:left="4800" w:hanging="480"/>
      </w:pPr>
    </w:lvl>
    <w:lvl w:ilvl="7">
      <w:numFmt w:val="decimal"/>
      <w:lvlText w:val=""/>
      <w:lvlJc w:val="left"/>
    </w:lvl>
    <w:lvl w:ilvl="8">
      <w:numFmt w:val="decimal"/>
      <w:lvlText w:val=""/>
      <w:lvlJc w:val="left"/>
    </w:lvl>
  </w:abstractNum>
  <w:abstractNum w:abstractNumId="1" w15:restartNumberingAfterBreak="0">
    <w:nsid w:val="5B9B8591"/>
    <w:multiLevelType w:val="multilevel"/>
    <w:tmpl w:val="5B9B8591"/>
    <w:lvl w:ilvl="0">
      <w:start w:val="1"/>
      <w:numFmt w:val="decimal"/>
      <w:lvlText w:val="%1)"/>
      <w:lvlJc w:val="left"/>
      <w:pPr>
        <w:tabs>
          <w:tab w:val="left" w:pos="0"/>
        </w:tabs>
        <w:ind w:left="480" w:hanging="480"/>
      </w:pPr>
    </w:lvl>
    <w:lvl w:ilvl="1">
      <w:start w:val="1"/>
      <w:numFmt w:val="decimal"/>
      <w:lvlText w:val="%2)"/>
      <w:lvlJc w:val="left"/>
      <w:pPr>
        <w:tabs>
          <w:tab w:val="left" w:pos="720"/>
        </w:tabs>
        <w:ind w:left="1200" w:hanging="480"/>
      </w:pPr>
    </w:lvl>
    <w:lvl w:ilvl="2">
      <w:start w:val="1"/>
      <w:numFmt w:val="decimal"/>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decimal"/>
      <w:lvlText w:val="%5)"/>
      <w:lvlJc w:val="left"/>
      <w:pPr>
        <w:tabs>
          <w:tab w:val="left" w:pos="2880"/>
        </w:tabs>
        <w:ind w:left="3360" w:hanging="480"/>
      </w:pPr>
    </w:lvl>
    <w:lvl w:ilvl="5">
      <w:start w:val="1"/>
      <w:numFmt w:val="decimal"/>
      <w:lvlText w:val="%6)"/>
      <w:lvlJc w:val="left"/>
      <w:pPr>
        <w:tabs>
          <w:tab w:val="left" w:pos="3600"/>
        </w:tabs>
        <w:ind w:left="4080" w:hanging="480"/>
      </w:pPr>
    </w:lvl>
    <w:lvl w:ilvl="6">
      <w:start w:val="1"/>
      <w:numFmt w:val="decimal"/>
      <w:lvlText w:val="%7)"/>
      <w:lvlJc w:val="left"/>
      <w:pPr>
        <w:tabs>
          <w:tab w:val="left" w:pos="4320"/>
        </w:tabs>
        <w:ind w:left="4800" w:hanging="480"/>
      </w:pPr>
    </w:lvl>
    <w:lvl w:ilvl="7">
      <w:numFmt w:val="decimal"/>
      <w:lvlText w:val=""/>
      <w:lvlJc w:val="left"/>
    </w:lvl>
    <w:lvl w:ilvl="8">
      <w:numFmt w:val="decimal"/>
      <w:lvlText w:val=""/>
      <w:lvlJc w:val="left"/>
    </w:lvl>
  </w:abstractNum>
  <w:num w:numId="1" w16cid:durableId="45107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16cid:durableId="1672562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 w16cid:durableId="2008752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C8B"/>
    <w:rsid w:val="00024481"/>
    <w:rsid w:val="00172A27"/>
    <w:rsid w:val="001D0E22"/>
    <w:rsid w:val="001F6054"/>
    <w:rsid w:val="00216494"/>
    <w:rsid w:val="00413220"/>
    <w:rsid w:val="0045417F"/>
    <w:rsid w:val="004E29B3"/>
    <w:rsid w:val="00590D07"/>
    <w:rsid w:val="0067171D"/>
    <w:rsid w:val="00684B37"/>
    <w:rsid w:val="007478CB"/>
    <w:rsid w:val="00784D58"/>
    <w:rsid w:val="008D6863"/>
    <w:rsid w:val="00AE55D2"/>
    <w:rsid w:val="00B86B75"/>
    <w:rsid w:val="00BB6CC1"/>
    <w:rsid w:val="00BC48D5"/>
    <w:rsid w:val="00C36279"/>
    <w:rsid w:val="00D06B0C"/>
    <w:rsid w:val="00E315A3"/>
    <w:rsid w:val="00FE425C"/>
    <w:rsid w:val="08A36181"/>
    <w:rsid w:val="25524280"/>
    <w:rsid w:val="511F11BB"/>
    <w:rsid w:val="71883FA8"/>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373F"/>
  <w15:docId w15:val="{6C2E47AF-96D9-47A8-A693-6B7B0957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494"/>
    <w:rPr>
      <w:sz w:val="24"/>
      <w:szCs w:val="24"/>
    </w:rPr>
  </w:style>
  <w:style w:type="paragraph" w:styleId="Heading1">
    <w:name w:val="heading 1"/>
    <w:basedOn w:val="Normal"/>
    <w:next w:val="BodyText"/>
    <w:uiPriority w:val="9"/>
    <w:qFormat/>
    <w:rsid w:val="0021649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rsid w:val="00216494"/>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216494"/>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rsid w:val="00216494"/>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rsid w:val="00216494"/>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rsid w:val="00216494"/>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16494"/>
    <w:pPr>
      <w:spacing w:before="180" w:after="180"/>
    </w:pPr>
  </w:style>
  <w:style w:type="paragraph" w:styleId="BlockText">
    <w:name w:val="Block Text"/>
    <w:basedOn w:val="BodyText"/>
    <w:next w:val="BodyText"/>
    <w:uiPriority w:val="9"/>
    <w:unhideWhenUsed/>
    <w:qFormat/>
    <w:rsid w:val="00216494"/>
    <w:pPr>
      <w:spacing w:before="100" w:after="100"/>
    </w:pPr>
    <w:rPr>
      <w:rFonts w:asciiTheme="majorHAnsi" w:eastAsiaTheme="majorEastAsia" w:hAnsiTheme="majorHAnsi" w:cstheme="majorBidi"/>
      <w:bCs/>
      <w:sz w:val="20"/>
      <w:szCs w:val="20"/>
    </w:rPr>
  </w:style>
  <w:style w:type="paragraph" w:styleId="Caption">
    <w:name w:val="caption"/>
    <w:basedOn w:val="Normal"/>
    <w:next w:val="Normal"/>
    <w:qFormat/>
    <w:rsid w:val="00216494"/>
    <w:pPr>
      <w:spacing w:after="120"/>
    </w:pPr>
    <w:rPr>
      <w:i/>
    </w:rPr>
  </w:style>
  <w:style w:type="paragraph" w:styleId="Date">
    <w:name w:val="Date"/>
    <w:next w:val="BodyText"/>
    <w:qFormat/>
    <w:rsid w:val="00216494"/>
    <w:pPr>
      <w:keepNext/>
      <w:keepLines/>
      <w:jc w:val="center"/>
    </w:pPr>
    <w:rPr>
      <w:sz w:val="24"/>
      <w:szCs w:val="24"/>
    </w:rPr>
  </w:style>
  <w:style w:type="paragraph" w:styleId="FootnoteText">
    <w:name w:val="footnote text"/>
    <w:basedOn w:val="Normal"/>
    <w:uiPriority w:val="9"/>
    <w:unhideWhenUsed/>
    <w:qFormat/>
    <w:rsid w:val="00216494"/>
  </w:style>
  <w:style w:type="paragraph" w:styleId="Subtitle">
    <w:name w:val="Subtitle"/>
    <w:basedOn w:val="Title"/>
    <w:next w:val="BodyText"/>
    <w:qFormat/>
    <w:rsid w:val="00216494"/>
    <w:pPr>
      <w:spacing w:before="240"/>
    </w:pPr>
    <w:rPr>
      <w:sz w:val="30"/>
      <w:szCs w:val="30"/>
    </w:rPr>
  </w:style>
  <w:style w:type="paragraph" w:styleId="Title">
    <w:name w:val="Title"/>
    <w:basedOn w:val="Normal"/>
    <w:next w:val="BodyText"/>
    <w:qFormat/>
    <w:rsid w:val="00216494"/>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character" w:styleId="FootnoteReference">
    <w:name w:val="footnote reference"/>
    <w:basedOn w:val="BodyTextChar"/>
    <w:rsid w:val="00216494"/>
    <w:rPr>
      <w:vertAlign w:val="superscript"/>
    </w:rPr>
  </w:style>
  <w:style w:type="character" w:customStyle="1" w:styleId="BodyTextChar">
    <w:name w:val="Body Text Char"/>
    <w:basedOn w:val="DefaultParagraphFont"/>
    <w:link w:val="BodyText"/>
    <w:rsid w:val="00216494"/>
  </w:style>
  <w:style w:type="character" w:styleId="Hyperlink">
    <w:name w:val="Hyperlink"/>
    <w:basedOn w:val="BodyTextChar"/>
    <w:rsid w:val="00216494"/>
    <w:rPr>
      <w:color w:val="4F81BD" w:themeColor="accent1"/>
    </w:rPr>
  </w:style>
  <w:style w:type="paragraph" w:customStyle="1" w:styleId="FirstParagraph">
    <w:name w:val="First Paragraph"/>
    <w:basedOn w:val="BodyText"/>
    <w:next w:val="BodyText"/>
    <w:qFormat/>
    <w:rsid w:val="00216494"/>
  </w:style>
  <w:style w:type="paragraph" w:customStyle="1" w:styleId="Compact">
    <w:name w:val="Compact"/>
    <w:basedOn w:val="BodyText"/>
    <w:qFormat/>
    <w:rsid w:val="00216494"/>
    <w:pPr>
      <w:spacing w:before="36" w:after="36"/>
    </w:pPr>
  </w:style>
  <w:style w:type="paragraph" w:customStyle="1" w:styleId="Author">
    <w:name w:val="Author"/>
    <w:next w:val="BodyText"/>
    <w:qFormat/>
    <w:rsid w:val="00216494"/>
    <w:pPr>
      <w:keepNext/>
      <w:keepLines/>
      <w:jc w:val="center"/>
    </w:pPr>
    <w:rPr>
      <w:sz w:val="24"/>
      <w:szCs w:val="24"/>
    </w:rPr>
  </w:style>
  <w:style w:type="paragraph" w:customStyle="1" w:styleId="Abstract">
    <w:name w:val="Abstract"/>
    <w:basedOn w:val="Normal"/>
    <w:next w:val="BodyText"/>
    <w:qFormat/>
    <w:rsid w:val="00216494"/>
    <w:pPr>
      <w:keepNext/>
      <w:keepLines/>
      <w:spacing w:before="300" w:after="300"/>
    </w:pPr>
    <w:rPr>
      <w:sz w:val="20"/>
      <w:szCs w:val="20"/>
    </w:rPr>
  </w:style>
  <w:style w:type="paragraph" w:customStyle="1" w:styleId="Bibliography1">
    <w:name w:val="Bibliography1"/>
    <w:basedOn w:val="Normal"/>
    <w:qFormat/>
    <w:rsid w:val="00216494"/>
  </w:style>
  <w:style w:type="paragraph" w:customStyle="1" w:styleId="DefinitionTerm">
    <w:name w:val="Definition Term"/>
    <w:basedOn w:val="Normal"/>
    <w:next w:val="Definition"/>
    <w:rsid w:val="00216494"/>
    <w:pPr>
      <w:keepNext/>
      <w:keepLines/>
      <w:spacing w:after="0"/>
    </w:pPr>
    <w:rPr>
      <w:b/>
    </w:rPr>
  </w:style>
  <w:style w:type="paragraph" w:customStyle="1" w:styleId="Definition">
    <w:name w:val="Definition"/>
    <w:basedOn w:val="Normal"/>
    <w:qFormat/>
    <w:rsid w:val="00216494"/>
  </w:style>
  <w:style w:type="paragraph" w:customStyle="1" w:styleId="TableCaption">
    <w:name w:val="Table Caption"/>
    <w:basedOn w:val="Caption"/>
    <w:qFormat/>
    <w:rsid w:val="00216494"/>
    <w:pPr>
      <w:keepNext/>
    </w:pPr>
  </w:style>
  <w:style w:type="paragraph" w:customStyle="1" w:styleId="ImageCaption">
    <w:name w:val="Image Caption"/>
    <w:basedOn w:val="Caption"/>
    <w:rsid w:val="00216494"/>
  </w:style>
  <w:style w:type="paragraph" w:customStyle="1" w:styleId="Figure">
    <w:name w:val="Figure"/>
    <w:basedOn w:val="Normal"/>
    <w:qFormat/>
    <w:rsid w:val="00216494"/>
  </w:style>
  <w:style w:type="paragraph" w:customStyle="1" w:styleId="FigurewithCaption">
    <w:name w:val="Figure with Caption"/>
    <w:basedOn w:val="Figure"/>
    <w:rsid w:val="00216494"/>
    <w:pPr>
      <w:keepNext/>
    </w:pPr>
  </w:style>
  <w:style w:type="character" w:customStyle="1" w:styleId="VerbatimChar">
    <w:name w:val="Verbatim Char"/>
    <w:basedOn w:val="BodyTextChar"/>
    <w:link w:val="SourceCode"/>
    <w:rsid w:val="00216494"/>
    <w:rPr>
      <w:rFonts w:ascii="Consolas" w:hAnsi="Consolas"/>
      <w:sz w:val="22"/>
    </w:rPr>
  </w:style>
  <w:style w:type="paragraph" w:customStyle="1" w:styleId="SourceCode">
    <w:name w:val="Source Code"/>
    <w:basedOn w:val="Normal"/>
    <w:link w:val="VerbatimChar"/>
    <w:rsid w:val="00216494"/>
    <w:pPr>
      <w:wordWrap w:val="0"/>
    </w:pPr>
  </w:style>
  <w:style w:type="paragraph" w:customStyle="1" w:styleId="TOCHeading1">
    <w:name w:val="TOC Heading1"/>
    <w:basedOn w:val="Heading1"/>
    <w:next w:val="BodyText"/>
    <w:uiPriority w:val="39"/>
    <w:unhideWhenUsed/>
    <w:qFormat/>
    <w:rsid w:val="00216494"/>
    <w:pPr>
      <w:spacing w:before="240" w:line="259" w:lineRule="auto"/>
      <w:outlineLvl w:val="9"/>
    </w:pPr>
    <w:rPr>
      <w:b w:val="0"/>
      <w:bCs w:val="0"/>
      <w:color w:val="365F91" w:themeColor="accent1" w:themeShade="BF"/>
    </w:rPr>
  </w:style>
  <w:style w:type="character" w:customStyle="1" w:styleId="KeywordTok">
    <w:name w:val="KeywordTok"/>
    <w:basedOn w:val="VerbatimChar"/>
    <w:rsid w:val="00216494"/>
    <w:rPr>
      <w:rFonts w:ascii="Consolas" w:hAnsi="Consolas"/>
      <w:b/>
      <w:color w:val="007020"/>
      <w:sz w:val="22"/>
    </w:rPr>
  </w:style>
  <w:style w:type="character" w:customStyle="1" w:styleId="DataTypeTok">
    <w:name w:val="DataTypeTok"/>
    <w:basedOn w:val="VerbatimChar"/>
    <w:rsid w:val="00216494"/>
    <w:rPr>
      <w:rFonts w:ascii="Consolas" w:hAnsi="Consolas"/>
      <w:color w:val="902000"/>
      <w:sz w:val="22"/>
    </w:rPr>
  </w:style>
  <w:style w:type="character" w:customStyle="1" w:styleId="DecValTok">
    <w:name w:val="DecValTok"/>
    <w:basedOn w:val="VerbatimChar"/>
    <w:rsid w:val="00216494"/>
    <w:rPr>
      <w:rFonts w:ascii="Consolas" w:hAnsi="Consolas"/>
      <w:color w:val="40A070"/>
      <w:sz w:val="22"/>
    </w:rPr>
  </w:style>
  <w:style w:type="character" w:customStyle="1" w:styleId="BaseNTok">
    <w:name w:val="BaseNTok"/>
    <w:basedOn w:val="VerbatimChar"/>
    <w:rsid w:val="00216494"/>
    <w:rPr>
      <w:rFonts w:ascii="Consolas" w:hAnsi="Consolas"/>
      <w:color w:val="40A070"/>
      <w:sz w:val="22"/>
    </w:rPr>
  </w:style>
  <w:style w:type="character" w:customStyle="1" w:styleId="FloatTok">
    <w:name w:val="FloatTok"/>
    <w:basedOn w:val="VerbatimChar"/>
    <w:rsid w:val="00216494"/>
    <w:rPr>
      <w:rFonts w:ascii="Consolas" w:hAnsi="Consolas"/>
      <w:color w:val="40A070"/>
      <w:sz w:val="22"/>
    </w:rPr>
  </w:style>
  <w:style w:type="character" w:customStyle="1" w:styleId="ConstantTok">
    <w:name w:val="ConstantTok"/>
    <w:basedOn w:val="VerbatimChar"/>
    <w:rsid w:val="00216494"/>
    <w:rPr>
      <w:rFonts w:ascii="Consolas" w:hAnsi="Consolas"/>
      <w:color w:val="880000"/>
      <w:sz w:val="22"/>
    </w:rPr>
  </w:style>
  <w:style w:type="character" w:customStyle="1" w:styleId="CharTok">
    <w:name w:val="CharTok"/>
    <w:basedOn w:val="VerbatimChar"/>
    <w:rsid w:val="00216494"/>
    <w:rPr>
      <w:rFonts w:ascii="Consolas" w:hAnsi="Consolas"/>
      <w:color w:val="4070A0"/>
      <w:sz w:val="22"/>
    </w:rPr>
  </w:style>
  <w:style w:type="character" w:customStyle="1" w:styleId="SpecialCharTok">
    <w:name w:val="SpecialCharTok"/>
    <w:basedOn w:val="VerbatimChar"/>
    <w:rsid w:val="00216494"/>
    <w:rPr>
      <w:rFonts w:ascii="Consolas" w:hAnsi="Consolas"/>
      <w:color w:val="4070A0"/>
      <w:sz w:val="22"/>
    </w:rPr>
  </w:style>
  <w:style w:type="character" w:customStyle="1" w:styleId="StringTok">
    <w:name w:val="StringTok"/>
    <w:basedOn w:val="VerbatimChar"/>
    <w:rsid w:val="00216494"/>
    <w:rPr>
      <w:rFonts w:ascii="Consolas" w:hAnsi="Consolas"/>
      <w:color w:val="4070A0"/>
      <w:sz w:val="22"/>
    </w:rPr>
  </w:style>
  <w:style w:type="character" w:customStyle="1" w:styleId="VerbatimStringTok">
    <w:name w:val="VerbatimStringTok"/>
    <w:basedOn w:val="VerbatimChar"/>
    <w:rsid w:val="00216494"/>
    <w:rPr>
      <w:rFonts w:ascii="Consolas" w:hAnsi="Consolas"/>
      <w:color w:val="4070A0"/>
      <w:sz w:val="22"/>
    </w:rPr>
  </w:style>
  <w:style w:type="character" w:customStyle="1" w:styleId="SpecialStringTok">
    <w:name w:val="SpecialStringTok"/>
    <w:basedOn w:val="VerbatimChar"/>
    <w:rsid w:val="00216494"/>
    <w:rPr>
      <w:rFonts w:ascii="Consolas" w:hAnsi="Consolas"/>
      <w:color w:val="BB6688"/>
      <w:sz w:val="22"/>
    </w:rPr>
  </w:style>
  <w:style w:type="character" w:customStyle="1" w:styleId="ImportTok">
    <w:name w:val="ImportTok"/>
    <w:basedOn w:val="VerbatimChar"/>
    <w:rsid w:val="00216494"/>
    <w:rPr>
      <w:rFonts w:ascii="Consolas" w:hAnsi="Consolas"/>
      <w:sz w:val="22"/>
    </w:rPr>
  </w:style>
  <w:style w:type="character" w:customStyle="1" w:styleId="CommentTok">
    <w:name w:val="CommentTok"/>
    <w:basedOn w:val="VerbatimChar"/>
    <w:rsid w:val="00216494"/>
    <w:rPr>
      <w:rFonts w:ascii="Consolas" w:hAnsi="Consolas"/>
      <w:i/>
      <w:color w:val="60A0B0"/>
      <w:sz w:val="22"/>
    </w:rPr>
  </w:style>
  <w:style w:type="character" w:customStyle="1" w:styleId="DocumentationTok">
    <w:name w:val="DocumentationTok"/>
    <w:basedOn w:val="VerbatimChar"/>
    <w:rsid w:val="00216494"/>
    <w:rPr>
      <w:rFonts w:ascii="Consolas" w:hAnsi="Consolas"/>
      <w:i/>
      <w:color w:val="BA2121"/>
      <w:sz w:val="22"/>
    </w:rPr>
  </w:style>
  <w:style w:type="character" w:customStyle="1" w:styleId="AnnotationTok">
    <w:name w:val="AnnotationTok"/>
    <w:basedOn w:val="VerbatimChar"/>
    <w:rsid w:val="00216494"/>
    <w:rPr>
      <w:rFonts w:ascii="Consolas" w:hAnsi="Consolas"/>
      <w:b/>
      <w:i/>
      <w:color w:val="60A0B0"/>
      <w:sz w:val="22"/>
    </w:rPr>
  </w:style>
  <w:style w:type="character" w:customStyle="1" w:styleId="CommentVarTok">
    <w:name w:val="CommentVarTok"/>
    <w:basedOn w:val="VerbatimChar"/>
    <w:rsid w:val="00216494"/>
    <w:rPr>
      <w:rFonts w:ascii="Consolas" w:hAnsi="Consolas"/>
      <w:b/>
      <w:i/>
      <w:color w:val="60A0B0"/>
      <w:sz w:val="22"/>
    </w:rPr>
  </w:style>
  <w:style w:type="character" w:customStyle="1" w:styleId="OtherTok">
    <w:name w:val="OtherTok"/>
    <w:basedOn w:val="VerbatimChar"/>
    <w:rsid w:val="00216494"/>
    <w:rPr>
      <w:rFonts w:ascii="Consolas" w:hAnsi="Consolas"/>
      <w:color w:val="007020"/>
      <w:sz w:val="22"/>
    </w:rPr>
  </w:style>
  <w:style w:type="character" w:customStyle="1" w:styleId="FunctionTok">
    <w:name w:val="FunctionTok"/>
    <w:basedOn w:val="VerbatimChar"/>
    <w:rsid w:val="00216494"/>
    <w:rPr>
      <w:rFonts w:ascii="Consolas" w:hAnsi="Consolas"/>
      <w:color w:val="06287E"/>
      <w:sz w:val="22"/>
    </w:rPr>
  </w:style>
  <w:style w:type="character" w:customStyle="1" w:styleId="VariableTok">
    <w:name w:val="VariableTok"/>
    <w:basedOn w:val="VerbatimChar"/>
    <w:rsid w:val="00216494"/>
    <w:rPr>
      <w:rFonts w:ascii="Consolas" w:hAnsi="Consolas"/>
      <w:color w:val="19177C"/>
      <w:sz w:val="22"/>
    </w:rPr>
  </w:style>
  <w:style w:type="character" w:customStyle="1" w:styleId="ControlFlowTok">
    <w:name w:val="ControlFlowTok"/>
    <w:basedOn w:val="VerbatimChar"/>
    <w:rsid w:val="00216494"/>
    <w:rPr>
      <w:rFonts w:ascii="Consolas" w:hAnsi="Consolas"/>
      <w:b/>
      <w:color w:val="007020"/>
      <w:sz w:val="22"/>
    </w:rPr>
  </w:style>
  <w:style w:type="character" w:customStyle="1" w:styleId="OperatorTok">
    <w:name w:val="OperatorTok"/>
    <w:basedOn w:val="VerbatimChar"/>
    <w:rsid w:val="00216494"/>
    <w:rPr>
      <w:rFonts w:ascii="Consolas" w:hAnsi="Consolas"/>
      <w:color w:val="666666"/>
      <w:sz w:val="22"/>
    </w:rPr>
  </w:style>
  <w:style w:type="character" w:customStyle="1" w:styleId="BuiltInTok">
    <w:name w:val="BuiltInTok"/>
    <w:basedOn w:val="VerbatimChar"/>
    <w:rsid w:val="00216494"/>
    <w:rPr>
      <w:rFonts w:ascii="Consolas" w:hAnsi="Consolas"/>
      <w:sz w:val="22"/>
    </w:rPr>
  </w:style>
  <w:style w:type="character" w:customStyle="1" w:styleId="ExtensionTok">
    <w:name w:val="ExtensionTok"/>
    <w:basedOn w:val="VerbatimChar"/>
    <w:rsid w:val="00216494"/>
    <w:rPr>
      <w:rFonts w:ascii="Consolas" w:hAnsi="Consolas"/>
      <w:sz w:val="22"/>
    </w:rPr>
  </w:style>
  <w:style w:type="character" w:customStyle="1" w:styleId="PreprocessorTok">
    <w:name w:val="PreprocessorTok"/>
    <w:basedOn w:val="VerbatimChar"/>
    <w:rsid w:val="00216494"/>
    <w:rPr>
      <w:rFonts w:ascii="Consolas" w:hAnsi="Consolas"/>
      <w:color w:val="BC7A00"/>
      <w:sz w:val="22"/>
    </w:rPr>
  </w:style>
  <w:style w:type="character" w:customStyle="1" w:styleId="AttributeTok">
    <w:name w:val="AttributeTok"/>
    <w:basedOn w:val="VerbatimChar"/>
    <w:rsid w:val="00216494"/>
    <w:rPr>
      <w:rFonts w:ascii="Consolas" w:hAnsi="Consolas"/>
      <w:color w:val="7D9029"/>
      <w:sz w:val="22"/>
    </w:rPr>
  </w:style>
  <w:style w:type="character" w:customStyle="1" w:styleId="RegionMarkerTok">
    <w:name w:val="RegionMarkerTok"/>
    <w:basedOn w:val="VerbatimChar"/>
    <w:rsid w:val="00216494"/>
    <w:rPr>
      <w:rFonts w:ascii="Consolas" w:hAnsi="Consolas"/>
      <w:sz w:val="22"/>
    </w:rPr>
  </w:style>
  <w:style w:type="character" w:customStyle="1" w:styleId="InformationTok">
    <w:name w:val="InformationTok"/>
    <w:basedOn w:val="VerbatimChar"/>
    <w:qFormat/>
    <w:rsid w:val="00216494"/>
    <w:rPr>
      <w:rFonts w:ascii="Consolas" w:hAnsi="Consolas"/>
      <w:b/>
      <w:i/>
      <w:color w:val="60A0B0"/>
      <w:sz w:val="22"/>
    </w:rPr>
  </w:style>
  <w:style w:type="character" w:customStyle="1" w:styleId="WarningTok">
    <w:name w:val="WarningTok"/>
    <w:basedOn w:val="VerbatimChar"/>
    <w:qFormat/>
    <w:rsid w:val="00216494"/>
    <w:rPr>
      <w:rFonts w:ascii="Consolas" w:hAnsi="Consolas"/>
      <w:b/>
      <w:i/>
      <w:color w:val="60A0B0"/>
      <w:sz w:val="22"/>
    </w:rPr>
  </w:style>
  <w:style w:type="character" w:customStyle="1" w:styleId="AlertTok">
    <w:name w:val="AlertTok"/>
    <w:basedOn w:val="VerbatimChar"/>
    <w:qFormat/>
    <w:rsid w:val="00216494"/>
    <w:rPr>
      <w:rFonts w:ascii="Consolas" w:hAnsi="Consolas"/>
      <w:b/>
      <w:color w:val="FF0000"/>
      <w:sz w:val="22"/>
    </w:rPr>
  </w:style>
  <w:style w:type="character" w:customStyle="1" w:styleId="ErrorTok">
    <w:name w:val="ErrorTok"/>
    <w:basedOn w:val="VerbatimChar"/>
    <w:qFormat/>
    <w:rsid w:val="00216494"/>
    <w:rPr>
      <w:rFonts w:ascii="Consolas" w:hAnsi="Consolas"/>
      <w:b/>
      <w:color w:val="FF0000"/>
      <w:sz w:val="22"/>
    </w:rPr>
  </w:style>
  <w:style w:type="character" w:customStyle="1" w:styleId="NormalTok">
    <w:name w:val="NormalTok"/>
    <w:basedOn w:val="VerbatimChar"/>
    <w:qFormat/>
    <w:rsid w:val="00216494"/>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ZASTITI POTROSACA</dc:title>
  <dc:creator>Kremenac1</dc:creator>
  <cp:lastModifiedBy>Mario Ristic</cp:lastModifiedBy>
  <cp:revision>2</cp:revision>
  <dcterms:created xsi:type="dcterms:W3CDTF">2026-06-30T15:30:00Z</dcterms:created>
  <dcterms:modified xsi:type="dcterms:W3CDTF">2026-06-30T15:30:00Z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